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A0B" w:rsidRPr="00102A0B" w:rsidRDefault="00797FE0" w:rsidP="00797FE0">
      <w:pPr>
        <w:pStyle w:val="Paragraphedeliste"/>
        <w:spacing w:after="0" w:line="360" w:lineRule="auto"/>
        <w:ind w:hanging="360"/>
        <w:contextualSpacing w:val="0"/>
        <w:jc w:val="center"/>
        <w:rPr>
          <w:b/>
          <w:sz w:val="36"/>
          <w:szCs w:val="36"/>
        </w:rPr>
      </w:pPr>
      <w:bookmarkStart w:id="0" w:name="_GoBack"/>
      <w:bookmarkEnd w:id="0"/>
      <w:r>
        <w:rPr>
          <w:b/>
          <w:sz w:val="36"/>
          <w:szCs w:val="36"/>
        </w:rPr>
        <w:t>Organisateur(</w:t>
      </w:r>
      <w:proofErr w:type="spellStart"/>
      <w:r>
        <w:rPr>
          <w:b/>
          <w:sz w:val="36"/>
          <w:szCs w:val="36"/>
        </w:rPr>
        <w:t>trice</w:t>
      </w:r>
      <w:proofErr w:type="spellEnd"/>
      <w:r>
        <w:rPr>
          <w:b/>
          <w:sz w:val="36"/>
          <w:szCs w:val="36"/>
        </w:rPr>
        <w:t>) communautaire</w:t>
      </w:r>
    </w:p>
    <w:p w:rsidR="00797FE0" w:rsidRPr="009C5EFF" w:rsidRDefault="003F50C6" w:rsidP="00797FE0">
      <w:pPr>
        <w:pStyle w:val="Paragraphedeliste"/>
        <w:spacing w:before="240" w:line="360" w:lineRule="auto"/>
        <w:ind w:left="0"/>
        <w:contextualSpacing w:val="0"/>
        <w:jc w:val="both"/>
        <w:rPr>
          <w:rFonts w:eastAsia="Calibri" w:cs="Arial"/>
          <w:sz w:val="20"/>
          <w:lang w:eastAsia="en-US"/>
        </w:rPr>
      </w:pPr>
      <w:r>
        <w:rPr>
          <w:spacing w:val="-4"/>
          <w:sz w:val="24"/>
          <w:szCs w:val="24"/>
        </w:rPr>
        <w:t xml:space="preserve">Relevant de la </w:t>
      </w:r>
      <w:r w:rsidR="00797FE0">
        <w:rPr>
          <w:spacing w:val="-4"/>
          <w:sz w:val="24"/>
          <w:szCs w:val="24"/>
        </w:rPr>
        <w:t>Directrice</w:t>
      </w:r>
      <w:r>
        <w:rPr>
          <w:spacing w:val="-4"/>
          <w:sz w:val="24"/>
          <w:szCs w:val="24"/>
        </w:rPr>
        <w:t xml:space="preserve"> de Gérer son quartier, </w:t>
      </w:r>
      <w:r w:rsidR="00797FE0">
        <w:rPr>
          <w:spacing w:val="-4"/>
          <w:sz w:val="24"/>
          <w:szCs w:val="24"/>
        </w:rPr>
        <w:t>l</w:t>
      </w:r>
      <w:r w:rsidR="00797FE0" w:rsidRPr="00797FE0">
        <w:rPr>
          <w:spacing w:val="-4"/>
          <w:sz w:val="24"/>
          <w:szCs w:val="24"/>
        </w:rPr>
        <w:t>’organisateur communautaire identifie et analyse les besoins de notre clientèle. Il favorise et appuient les initiatives qui émergent des locataires et du milieu dans une perspective de prise en charge tout en favorisant la vie associative. Il agit également comme une personne-ressource auprès des locataires.</w:t>
      </w:r>
      <w:r w:rsidR="00797FE0">
        <w:rPr>
          <w:rFonts w:eastAsia="Calibri" w:cs="Arial"/>
          <w:sz w:val="20"/>
          <w:lang w:eastAsia="en-US"/>
        </w:rPr>
        <w:t xml:space="preserve"> </w:t>
      </w:r>
    </w:p>
    <w:p w:rsidR="00197E8B" w:rsidRPr="00102A0B" w:rsidRDefault="00102A0B" w:rsidP="00797FE0">
      <w:pPr>
        <w:pStyle w:val="Paragraphedeliste"/>
        <w:spacing w:before="360" w:after="0" w:line="360" w:lineRule="auto"/>
        <w:ind w:left="0"/>
        <w:contextualSpacing w:val="0"/>
        <w:rPr>
          <w:b/>
          <w:sz w:val="32"/>
          <w:szCs w:val="32"/>
        </w:rPr>
      </w:pPr>
      <w:r w:rsidRPr="00102A0B">
        <w:rPr>
          <w:b/>
          <w:sz w:val="32"/>
          <w:szCs w:val="32"/>
        </w:rPr>
        <w:t>Tâches et responsabilités</w:t>
      </w:r>
    </w:p>
    <w:p w:rsidR="00102A0B" w:rsidRPr="00504E2C" w:rsidRDefault="003F50C6" w:rsidP="00797FE0">
      <w:pPr>
        <w:pStyle w:val="Paragraphedeliste"/>
        <w:spacing w:after="0" w:line="360" w:lineRule="auto"/>
        <w:ind w:left="0"/>
        <w:contextualSpacing w:val="0"/>
        <w:rPr>
          <w:spacing w:val="-2"/>
          <w:sz w:val="24"/>
          <w:szCs w:val="24"/>
        </w:rPr>
      </w:pPr>
      <w:r>
        <w:rPr>
          <w:spacing w:val="-2"/>
          <w:sz w:val="24"/>
          <w:szCs w:val="24"/>
        </w:rPr>
        <w:t>Plus spécifiquement, ses tâches incluent</w:t>
      </w:r>
      <w:r w:rsidR="00102A0B" w:rsidRPr="00504E2C">
        <w:rPr>
          <w:spacing w:val="-2"/>
          <w:sz w:val="24"/>
          <w:szCs w:val="24"/>
        </w:rPr>
        <w:t> :</w:t>
      </w:r>
    </w:p>
    <w:p w:rsidR="00797FE0" w:rsidRPr="00797FE0" w:rsidRDefault="00797FE0" w:rsidP="00797FE0">
      <w:pPr>
        <w:pStyle w:val="Paragraphedeliste"/>
        <w:numPr>
          <w:ilvl w:val="0"/>
          <w:numId w:val="16"/>
        </w:numPr>
        <w:spacing w:after="0" w:line="360" w:lineRule="auto"/>
        <w:contextualSpacing w:val="0"/>
        <w:jc w:val="both"/>
        <w:rPr>
          <w:spacing w:val="-2"/>
          <w:sz w:val="24"/>
          <w:szCs w:val="24"/>
        </w:rPr>
      </w:pPr>
      <w:r w:rsidRPr="00797FE0">
        <w:rPr>
          <w:spacing w:val="-2"/>
          <w:sz w:val="24"/>
          <w:szCs w:val="24"/>
        </w:rPr>
        <w:t>Assurer un soutien auprès des locataires;</w:t>
      </w:r>
    </w:p>
    <w:p w:rsidR="00797FE0" w:rsidRPr="00797FE0" w:rsidRDefault="00797FE0" w:rsidP="00797FE0">
      <w:pPr>
        <w:pStyle w:val="Paragraphedeliste"/>
        <w:numPr>
          <w:ilvl w:val="0"/>
          <w:numId w:val="16"/>
        </w:numPr>
        <w:spacing w:after="0" w:line="360" w:lineRule="auto"/>
        <w:contextualSpacing w:val="0"/>
        <w:jc w:val="both"/>
        <w:rPr>
          <w:spacing w:val="-2"/>
          <w:sz w:val="24"/>
          <w:szCs w:val="24"/>
        </w:rPr>
      </w:pPr>
      <w:r w:rsidRPr="00797FE0">
        <w:rPr>
          <w:spacing w:val="-2"/>
          <w:sz w:val="24"/>
          <w:szCs w:val="24"/>
        </w:rPr>
        <w:t>Identifier, analyser et prendre les actions nécessaires quant aux besoins des locataires;</w:t>
      </w:r>
    </w:p>
    <w:p w:rsidR="00797FE0" w:rsidRPr="00797FE0" w:rsidRDefault="00797FE0" w:rsidP="00797FE0">
      <w:pPr>
        <w:pStyle w:val="Paragraphedeliste"/>
        <w:numPr>
          <w:ilvl w:val="0"/>
          <w:numId w:val="16"/>
        </w:numPr>
        <w:spacing w:after="0" w:line="360" w:lineRule="auto"/>
        <w:contextualSpacing w:val="0"/>
        <w:jc w:val="both"/>
        <w:rPr>
          <w:spacing w:val="-2"/>
          <w:sz w:val="24"/>
          <w:szCs w:val="24"/>
        </w:rPr>
      </w:pPr>
      <w:r w:rsidRPr="00797FE0">
        <w:rPr>
          <w:spacing w:val="-2"/>
          <w:sz w:val="24"/>
          <w:szCs w:val="24"/>
        </w:rPr>
        <w:t>Préparer et animer des activités pour encourager la participation citoyenne des locataires ;</w:t>
      </w:r>
    </w:p>
    <w:p w:rsidR="00797FE0" w:rsidRPr="00797FE0" w:rsidRDefault="00797FE0" w:rsidP="00797FE0">
      <w:pPr>
        <w:pStyle w:val="Paragraphedeliste"/>
        <w:numPr>
          <w:ilvl w:val="0"/>
          <w:numId w:val="16"/>
        </w:numPr>
        <w:spacing w:after="0" w:line="360" w:lineRule="auto"/>
        <w:contextualSpacing w:val="0"/>
        <w:jc w:val="both"/>
        <w:rPr>
          <w:spacing w:val="-2"/>
          <w:sz w:val="24"/>
          <w:szCs w:val="24"/>
        </w:rPr>
      </w:pPr>
      <w:r w:rsidRPr="00797FE0">
        <w:rPr>
          <w:spacing w:val="-2"/>
          <w:sz w:val="24"/>
          <w:szCs w:val="24"/>
        </w:rPr>
        <w:t>Développer des outils d'informations ;</w:t>
      </w:r>
    </w:p>
    <w:p w:rsidR="00797FE0" w:rsidRPr="00797FE0" w:rsidRDefault="00797FE0" w:rsidP="00797FE0">
      <w:pPr>
        <w:pStyle w:val="Paragraphedeliste"/>
        <w:numPr>
          <w:ilvl w:val="0"/>
          <w:numId w:val="16"/>
        </w:numPr>
        <w:spacing w:after="0" w:line="360" w:lineRule="auto"/>
        <w:contextualSpacing w:val="0"/>
        <w:jc w:val="both"/>
        <w:rPr>
          <w:spacing w:val="-2"/>
          <w:sz w:val="24"/>
          <w:szCs w:val="24"/>
        </w:rPr>
      </w:pPr>
      <w:r w:rsidRPr="00797FE0">
        <w:rPr>
          <w:spacing w:val="-2"/>
          <w:sz w:val="24"/>
          <w:szCs w:val="24"/>
        </w:rPr>
        <w:t>Accompagner les locataires vers les ressources adéquates ;</w:t>
      </w:r>
    </w:p>
    <w:p w:rsidR="00797FE0" w:rsidRPr="00797FE0" w:rsidRDefault="00797FE0" w:rsidP="00797FE0">
      <w:pPr>
        <w:pStyle w:val="Paragraphedeliste"/>
        <w:numPr>
          <w:ilvl w:val="0"/>
          <w:numId w:val="16"/>
        </w:numPr>
        <w:spacing w:after="0" w:line="360" w:lineRule="auto"/>
        <w:contextualSpacing w:val="0"/>
        <w:jc w:val="both"/>
        <w:rPr>
          <w:spacing w:val="-2"/>
          <w:sz w:val="24"/>
          <w:szCs w:val="24"/>
        </w:rPr>
      </w:pPr>
      <w:r w:rsidRPr="00797FE0">
        <w:rPr>
          <w:spacing w:val="-2"/>
          <w:sz w:val="24"/>
          <w:szCs w:val="24"/>
        </w:rPr>
        <w:t xml:space="preserve">Établir des relations de confiance avec les locataires en assurant une présence dans le milieu ; </w:t>
      </w:r>
    </w:p>
    <w:p w:rsidR="00797FE0" w:rsidRPr="00797FE0" w:rsidRDefault="00797FE0" w:rsidP="00797FE0">
      <w:pPr>
        <w:pStyle w:val="Paragraphedeliste"/>
        <w:numPr>
          <w:ilvl w:val="0"/>
          <w:numId w:val="16"/>
        </w:numPr>
        <w:spacing w:after="0" w:line="360" w:lineRule="auto"/>
        <w:contextualSpacing w:val="0"/>
        <w:jc w:val="both"/>
        <w:rPr>
          <w:spacing w:val="-2"/>
          <w:sz w:val="24"/>
          <w:szCs w:val="24"/>
        </w:rPr>
      </w:pPr>
      <w:r w:rsidRPr="00797FE0">
        <w:rPr>
          <w:spacing w:val="-2"/>
          <w:sz w:val="24"/>
          <w:szCs w:val="24"/>
        </w:rPr>
        <w:t>Planifier, préparer et animer des ateliers thématiques avec une approche d’intégration sociale et de prise en charge ;</w:t>
      </w:r>
    </w:p>
    <w:p w:rsidR="00797FE0" w:rsidRPr="00797FE0" w:rsidRDefault="00797FE0" w:rsidP="00797FE0">
      <w:pPr>
        <w:pStyle w:val="Paragraphedeliste"/>
        <w:numPr>
          <w:ilvl w:val="0"/>
          <w:numId w:val="16"/>
        </w:numPr>
        <w:spacing w:after="0" w:line="360" w:lineRule="auto"/>
        <w:contextualSpacing w:val="0"/>
        <w:jc w:val="both"/>
        <w:rPr>
          <w:spacing w:val="-2"/>
          <w:sz w:val="24"/>
          <w:szCs w:val="24"/>
        </w:rPr>
      </w:pPr>
      <w:r w:rsidRPr="00797FE0">
        <w:rPr>
          <w:spacing w:val="-2"/>
          <w:sz w:val="24"/>
          <w:szCs w:val="24"/>
        </w:rPr>
        <w:t xml:space="preserve">Accompagner le conseil d’administration ou l’équipe de gestion dans la gestion de conflit et des plaintes ; </w:t>
      </w:r>
    </w:p>
    <w:p w:rsidR="00797FE0" w:rsidRPr="00797FE0" w:rsidRDefault="00797FE0" w:rsidP="00797FE0">
      <w:pPr>
        <w:pStyle w:val="Paragraphedeliste"/>
        <w:numPr>
          <w:ilvl w:val="0"/>
          <w:numId w:val="16"/>
        </w:numPr>
        <w:spacing w:after="0" w:line="360" w:lineRule="auto"/>
        <w:contextualSpacing w:val="0"/>
        <w:jc w:val="both"/>
        <w:rPr>
          <w:spacing w:val="-2"/>
          <w:sz w:val="24"/>
          <w:szCs w:val="24"/>
        </w:rPr>
      </w:pPr>
      <w:r w:rsidRPr="00797FE0">
        <w:rPr>
          <w:spacing w:val="-2"/>
          <w:sz w:val="24"/>
          <w:szCs w:val="24"/>
        </w:rPr>
        <w:t>Effectuer la gestion des conflits entre locataires et en agir comme médiateur (</w:t>
      </w:r>
      <w:proofErr w:type="spellStart"/>
      <w:r w:rsidRPr="00797FE0">
        <w:rPr>
          <w:spacing w:val="-2"/>
          <w:sz w:val="24"/>
          <w:szCs w:val="24"/>
        </w:rPr>
        <w:t>trice</w:t>
      </w:r>
      <w:proofErr w:type="spellEnd"/>
      <w:r w:rsidRPr="00797FE0">
        <w:rPr>
          <w:spacing w:val="-2"/>
          <w:sz w:val="24"/>
          <w:szCs w:val="24"/>
        </w:rPr>
        <w:t>) ;</w:t>
      </w:r>
    </w:p>
    <w:p w:rsidR="00797FE0" w:rsidRPr="00797FE0" w:rsidRDefault="00797FE0" w:rsidP="00797FE0">
      <w:pPr>
        <w:pStyle w:val="Paragraphedeliste"/>
        <w:numPr>
          <w:ilvl w:val="0"/>
          <w:numId w:val="16"/>
        </w:numPr>
        <w:spacing w:after="0" w:line="360" w:lineRule="auto"/>
        <w:contextualSpacing w:val="0"/>
        <w:jc w:val="both"/>
        <w:rPr>
          <w:spacing w:val="-2"/>
          <w:sz w:val="24"/>
          <w:szCs w:val="24"/>
        </w:rPr>
      </w:pPr>
      <w:r w:rsidRPr="00797FE0">
        <w:rPr>
          <w:spacing w:val="-2"/>
          <w:sz w:val="24"/>
          <w:szCs w:val="24"/>
        </w:rPr>
        <w:t>Conseiller et soutenir les initiatives pour favoriser la participation des locataires dans la création d’une vie associative (ex : comité vert, comité bon voisinage) ;</w:t>
      </w:r>
    </w:p>
    <w:p w:rsidR="00797FE0" w:rsidRPr="00797FE0" w:rsidRDefault="00797FE0" w:rsidP="00797FE0">
      <w:pPr>
        <w:pStyle w:val="Paragraphedeliste"/>
        <w:numPr>
          <w:ilvl w:val="0"/>
          <w:numId w:val="16"/>
        </w:numPr>
        <w:spacing w:after="0" w:line="360" w:lineRule="auto"/>
        <w:contextualSpacing w:val="0"/>
        <w:jc w:val="both"/>
        <w:rPr>
          <w:spacing w:val="-2"/>
          <w:sz w:val="24"/>
          <w:szCs w:val="24"/>
        </w:rPr>
      </w:pPr>
      <w:r w:rsidRPr="00797FE0">
        <w:rPr>
          <w:spacing w:val="-2"/>
          <w:sz w:val="24"/>
          <w:szCs w:val="24"/>
        </w:rPr>
        <w:t>Concevoir le plan d'intervention si nécessaire ;</w:t>
      </w:r>
    </w:p>
    <w:p w:rsidR="00797FE0" w:rsidRPr="00797FE0" w:rsidRDefault="00797FE0" w:rsidP="00797FE0">
      <w:pPr>
        <w:pStyle w:val="Paragraphedeliste"/>
        <w:numPr>
          <w:ilvl w:val="0"/>
          <w:numId w:val="16"/>
        </w:numPr>
        <w:spacing w:after="0" w:line="360" w:lineRule="auto"/>
        <w:contextualSpacing w:val="0"/>
        <w:jc w:val="both"/>
        <w:rPr>
          <w:spacing w:val="-2"/>
          <w:sz w:val="24"/>
          <w:szCs w:val="24"/>
        </w:rPr>
      </w:pPr>
      <w:r w:rsidRPr="00797FE0">
        <w:rPr>
          <w:spacing w:val="-2"/>
          <w:sz w:val="24"/>
          <w:szCs w:val="24"/>
        </w:rPr>
        <w:t>Représenter Gérer son quartier dans les comités de quartier, les organismes partenaires, les tables de concertation, etc.</w:t>
      </w:r>
    </w:p>
    <w:p w:rsidR="00E93251" w:rsidRPr="00797FE0" w:rsidRDefault="00E93251" w:rsidP="00797FE0">
      <w:pPr>
        <w:spacing w:line="360" w:lineRule="auto"/>
        <w:rPr>
          <w:rFonts w:ascii="Calibri" w:eastAsia="Times New Roman" w:hAnsi="Calibri" w:cs="Calibri"/>
          <w:b/>
          <w:sz w:val="32"/>
          <w:szCs w:val="32"/>
          <w:lang w:eastAsia="fr-CA"/>
        </w:rPr>
      </w:pPr>
      <w:r>
        <w:rPr>
          <w:b/>
          <w:sz w:val="32"/>
          <w:szCs w:val="32"/>
        </w:rPr>
        <w:lastRenderedPageBreak/>
        <w:t>Critères de sélection</w:t>
      </w:r>
    </w:p>
    <w:p w:rsidR="00797FE0" w:rsidRPr="00797FE0" w:rsidRDefault="00797FE0" w:rsidP="00797FE0">
      <w:pPr>
        <w:pStyle w:val="Paragraphedeliste"/>
        <w:numPr>
          <w:ilvl w:val="0"/>
          <w:numId w:val="16"/>
        </w:numPr>
        <w:spacing w:after="0" w:line="360" w:lineRule="auto"/>
        <w:contextualSpacing w:val="0"/>
        <w:jc w:val="both"/>
        <w:rPr>
          <w:spacing w:val="-2"/>
          <w:sz w:val="24"/>
          <w:szCs w:val="24"/>
        </w:rPr>
      </w:pPr>
      <w:r w:rsidRPr="00797FE0">
        <w:rPr>
          <w:spacing w:val="-2"/>
          <w:sz w:val="24"/>
          <w:szCs w:val="24"/>
        </w:rPr>
        <w:t>Formation collégiale ou universitaire dans le domaine du travail social, de l’organisation communautaire, de l’éducation spécialisée, ou toute autre formation jugée pertinente ;</w:t>
      </w:r>
    </w:p>
    <w:p w:rsidR="00797FE0" w:rsidRPr="00797FE0" w:rsidRDefault="00797FE0" w:rsidP="00797FE0">
      <w:pPr>
        <w:pStyle w:val="Paragraphedeliste"/>
        <w:numPr>
          <w:ilvl w:val="0"/>
          <w:numId w:val="16"/>
        </w:numPr>
        <w:spacing w:after="0" w:line="360" w:lineRule="auto"/>
        <w:contextualSpacing w:val="0"/>
        <w:jc w:val="both"/>
        <w:rPr>
          <w:spacing w:val="-2"/>
          <w:sz w:val="24"/>
          <w:szCs w:val="24"/>
        </w:rPr>
      </w:pPr>
      <w:r w:rsidRPr="00797FE0">
        <w:rPr>
          <w:spacing w:val="-2"/>
          <w:sz w:val="24"/>
          <w:szCs w:val="24"/>
        </w:rPr>
        <w:t>Expérience minimale de trois (3) ans en travail social, de l’organisation communautaire, de l’éducation spécialisée, ou tout autre domaine jugé pertinent ;</w:t>
      </w:r>
    </w:p>
    <w:p w:rsidR="00797FE0" w:rsidRPr="00797FE0" w:rsidRDefault="00797FE0" w:rsidP="00797FE0">
      <w:pPr>
        <w:pStyle w:val="Paragraphedeliste"/>
        <w:numPr>
          <w:ilvl w:val="0"/>
          <w:numId w:val="16"/>
        </w:numPr>
        <w:spacing w:after="0" w:line="360" w:lineRule="auto"/>
        <w:contextualSpacing w:val="0"/>
        <w:jc w:val="both"/>
        <w:rPr>
          <w:spacing w:val="-2"/>
          <w:sz w:val="24"/>
          <w:szCs w:val="24"/>
        </w:rPr>
      </w:pPr>
      <w:r w:rsidRPr="00797FE0">
        <w:rPr>
          <w:spacing w:val="-2"/>
          <w:sz w:val="24"/>
          <w:szCs w:val="24"/>
        </w:rPr>
        <w:t>Connaissance du milieu communautaire, de l’habitation communautaire et de l’économie sociale et/ou du droit du logement sont des atouts ;</w:t>
      </w:r>
    </w:p>
    <w:p w:rsidR="00797FE0" w:rsidRPr="00797FE0" w:rsidRDefault="00797FE0" w:rsidP="00797FE0">
      <w:pPr>
        <w:pStyle w:val="Paragraphedeliste"/>
        <w:numPr>
          <w:ilvl w:val="0"/>
          <w:numId w:val="16"/>
        </w:numPr>
        <w:spacing w:after="0" w:line="360" w:lineRule="auto"/>
        <w:contextualSpacing w:val="0"/>
        <w:jc w:val="both"/>
        <w:rPr>
          <w:spacing w:val="-2"/>
          <w:sz w:val="24"/>
          <w:szCs w:val="24"/>
        </w:rPr>
      </w:pPr>
      <w:r w:rsidRPr="00797FE0">
        <w:rPr>
          <w:spacing w:val="-2"/>
          <w:sz w:val="24"/>
          <w:szCs w:val="24"/>
        </w:rPr>
        <w:t>Compétences recherchées : gestion, organisation, animation, leadership, dynamisme et médiation;</w:t>
      </w:r>
    </w:p>
    <w:p w:rsidR="00797FE0" w:rsidRPr="00797FE0" w:rsidRDefault="00797FE0" w:rsidP="00797FE0">
      <w:pPr>
        <w:pStyle w:val="Paragraphedeliste"/>
        <w:numPr>
          <w:ilvl w:val="0"/>
          <w:numId w:val="16"/>
        </w:numPr>
        <w:spacing w:after="0" w:line="360" w:lineRule="auto"/>
        <w:contextualSpacing w:val="0"/>
        <w:jc w:val="both"/>
        <w:rPr>
          <w:spacing w:val="-2"/>
          <w:sz w:val="24"/>
          <w:szCs w:val="24"/>
        </w:rPr>
      </w:pPr>
      <w:r w:rsidRPr="00797FE0">
        <w:rPr>
          <w:spacing w:val="-2"/>
          <w:sz w:val="24"/>
          <w:szCs w:val="24"/>
        </w:rPr>
        <w:t>Capacité à travailler sur plusieurs dossiers simultanément ;</w:t>
      </w:r>
    </w:p>
    <w:p w:rsidR="00797FE0" w:rsidRPr="00797FE0" w:rsidRDefault="00797FE0" w:rsidP="00797FE0">
      <w:pPr>
        <w:pStyle w:val="Paragraphedeliste"/>
        <w:numPr>
          <w:ilvl w:val="0"/>
          <w:numId w:val="16"/>
        </w:numPr>
        <w:spacing w:after="0" w:line="360" w:lineRule="auto"/>
        <w:contextualSpacing w:val="0"/>
        <w:jc w:val="both"/>
        <w:rPr>
          <w:spacing w:val="-2"/>
          <w:sz w:val="24"/>
          <w:szCs w:val="24"/>
        </w:rPr>
      </w:pPr>
      <w:r w:rsidRPr="00797FE0">
        <w:rPr>
          <w:spacing w:val="-2"/>
          <w:sz w:val="24"/>
          <w:szCs w:val="24"/>
        </w:rPr>
        <w:t>Excellente capacité d’adaptation, capacité à travailler avec une clientèle diversifiée et une équipe multidisciplinaire ;</w:t>
      </w:r>
    </w:p>
    <w:p w:rsidR="00797FE0" w:rsidRPr="00797FE0" w:rsidRDefault="00797FE0" w:rsidP="00797FE0">
      <w:pPr>
        <w:pStyle w:val="Paragraphedeliste"/>
        <w:numPr>
          <w:ilvl w:val="0"/>
          <w:numId w:val="16"/>
        </w:numPr>
        <w:spacing w:after="0" w:line="360" w:lineRule="auto"/>
        <w:contextualSpacing w:val="0"/>
        <w:jc w:val="both"/>
        <w:rPr>
          <w:spacing w:val="-2"/>
          <w:sz w:val="24"/>
          <w:szCs w:val="24"/>
        </w:rPr>
      </w:pPr>
      <w:r w:rsidRPr="00797FE0">
        <w:rPr>
          <w:spacing w:val="-2"/>
          <w:sz w:val="24"/>
          <w:szCs w:val="24"/>
        </w:rPr>
        <w:t>Maîtrise de la suite Office ;</w:t>
      </w:r>
    </w:p>
    <w:p w:rsidR="00797FE0" w:rsidRPr="00797FE0" w:rsidRDefault="00797FE0" w:rsidP="00797FE0">
      <w:pPr>
        <w:pStyle w:val="Paragraphedeliste"/>
        <w:numPr>
          <w:ilvl w:val="0"/>
          <w:numId w:val="16"/>
        </w:numPr>
        <w:spacing w:after="0" w:line="360" w:lineRule="auto"/>
        <w:contextualSpacing w:val="0"/>
        <w:jc w:val="both"/>
        <w:rPr>
          <w:spacing w:val="-2"/>
          <w:sz w:val="24"/>
          <w:szCs w:val="24"/>
        </w:rPr>
      </w:pPr>
      <w:r w:rsidRPr="00797FE0">
        <w:rPr>
          <w:spacing w:val="-2"/>
          <w:sz w:val="24"/>
          <w:szCs w:val="24"/>
        </w:rPr>
        <w:t>Excellente communication en français orale et écrite, bilinguisme un atout.</w:t>
      </w:r>
    </w:p>
    <w:p w:rsidR="00797FE0" w:rsidRPr="003A374D" w:rsidRDefault="00797FE0" w:rsidP="00797FE0">
      <w:pPr>
        <w:spacing w:before="60" w:after="0" w:line="240" w:lineRule="auto"/>
        <w:ind w:left="720"/>
        <w:rPr>
          <w:rFonts w:cs="Calibri"/>
          <w:sz w:val="20"/>
          <w:szCs w:val="20"/>
        </w:rPr>
      </w:pPr>
    </w:p>
    <w:sectPr w:rsidR="00797FE0" w:rsidRPr="003A374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2DD6"/>
    <w:multiLevelType w:val="hybridMultilevel"/>
    <w:tmpl w:val="294A53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EAC0DEE"/>
    <w:multiLevelType w:val="multilevel"/>
    <w:tmpl w:val="3BF6C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10139"/>
    <w:multiLevelType w:val="hybridMultilevel"/>
    <w:tmpl w:val="1C483D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084593A"/>
    <w:multiLevelType w:val="hybridMultilevel"/>
    <w:tmpl w:val="A98621C4"/>
    <w:lvl w:ilvl="0" w:tplc="96A0EB70">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 w15:restartNumberingAfterBreak="0">
    <w:nsid w:val="138040F4"/>
    <w:multiLevelType w:val="multilevel"/>
    <w:tmpl w:val="0980B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6E3F9B"/>
    <w:multiLevelType w:val="hybridMultilevel"/>
    <w:tmpl w:val="C478D5CC"/>
    <w:lvl w:ilvl="0" w:tplc="0C0C0001">
      <w:start w:val="1"/>
      <w:numFmt w:val="bullet"/>
      <w:lvlText w:val=""/>
      <w:lvlJc w:val="left"/>
      <w:pPr>
        <w:ind w:left="2520" w:hanging="360"/>
      </w:pPr>
      <w:rPr>
        <w:rFonts w:ascii="Symbol" w:hAnsi="Symbol" w:hint="default"/>
      </w:rPr>
    </w:lvl>
    <w:lvl w:ilvl="1" w:tplc="0C0C0003" w:tentative="1">
      <w:start w:val="1"/>
      <w:numFmt w:val="bullet"/>
      <w:lvlText w:val="o"/>
      <w:lvlJc w:val="left"/>
      <w:pPr>
        <w:ind w:left="3240" w:hanging="360"/>
      </w:pPr>
      <w:rPr>
        <w:rFonts w:ascii="Courier New" w:hAnsi="Courier New" w:cs="Courier New" w:hint="default"/>
      </w:rPr>
    </w:lvl>
    <w:lvl w:ilvl="2" w:tplc="0C0C0005" w:tentative="1">
      <w:start w:val="1"/>
      <w:numFmt w:val="bullet"/>
      <w:lvlText w:val=""/>
      <w:lvlJc w:val="left"/>
      <w:pPr>
        <w:ind w:left="3960" w:hanging="360"/>
      </w:pPr>
      <w:rPr>
        <w:rFonts w:ascii="Wingdings" w:hAnsi="Wingdings" w:hint="default"/>
      </w:rPr>
    </w:lvl>
    <w:lvl w:ilvl="3" w:tplc="0C0C0001" w:tentative="1">
      <w:start w:val="1"/>
      <w:numFmt w:val="bullet"/>
      <w:lvlText w:val=""/>
      <w:lvlJc w:val="left"/>
      <w:pPr>
        <w:ind w:left="4680" w:hanging="360"/>
      </w:pPr>
      <w:rPr>
        <w:rFonts w:ascii="Symbol" w:hAnsi="Symbol" w:hint="default"/>
      </w:rPr>
    </w:lvl>
    <w:lvl w:ilvl="4" w:tplc="0C0C0003" w:tentative="1">
      <w:start w:val="1"/>
      <w:numFmt w:val="bullet"/>
      <w:lvlText w:val="o"/>
      <w:lvlJc w:val="left"/>
      <w:pPr>
        <w:ind w:left="5400" w:hanging="360"/>
      </w:pPr>
      <w:rPr>
        <w:rFonts w:ascii="Courier New" w:hAnsi="Courier New" w:cs="Courier New" w:hint="default"/>
      </w:rPr>
    </w:lvl>
    <w:lvl w:ilvl="5" w:tplc="0C0C0005" w:tentative="1">
      <w:start w:val="1"/>
      <w:numFmt w:val="bullet"/>
      <w:lvlText w:val=""/>
      <w:lvlJc w:val="left"/>
      <w:pPr>
        <w:ind w:left="6120" w:hanging="360"/>
      </w:pPr>
      <w:rPr>
        <w:rFonts w:ascii="Wingdings" w:hAnsi="Wingdings" w:hint="default"/>
      </w:rPr>
    </w:lvl>
    <w:lvl w:ilvl="6" w:tplc="0C0C0001" w:tentative="1">
      <w:start w:val="1"/>
      <w:numFmt w:val="bullet"/>
      <w:lvlText w:val=""/>
      <w:lvlJc w:val="left"/>
      <w:pPr>
        <w:ind w:left="6840" w:hanging="360"/>
      </w:pPr>
      <w:rPr>
        <w:rFonts w:ascii="Symbol" w:hAnsi="Symbol" w:hint="default"/>
      </w:rPr>
    </w:lvl>
    <w:lvl w:ilvl="7" w:tplc="0C0C0003" w:tentative="1">
      <w:start w:val="1"/>
      <w:numFmt w:val="bullet"/>
      <w:lvlText w:val="o"/>
      <w:lvlJc w:val="left"/>
      <w:pPr>
        <w:ind w:left="7560" w:hanging="360"/>
      </w:pPr>
      <w:rPr>
        <w:rFonts w:ascii="Courier New" w:hAnsi="Courier New" w:cs="Courier New" w:hint="default"/>
      </w:rPr>
    </w:lvl>
    <w:lvl w:ilvl="8" w:tplc="0C0C0005" w:tentative="1">
      <w:start w:val="1"/>
      <w:numFmt w:val="bullet"/>
      <w:lvlText w:val=""/>
      <w:lvlJc w:val="left"/>
      <w:pPr>
        <w:ind w:left="8280" w:hanging="360"/>
      </w:pPr>
      <w:rPr>
        <w:rFonts w:ascii="Wingdings" w:hAnsi="Wingdings" w:hint="default"/>
      </w:rPr>
    </w:lvl>
  </w:abstractNum>
  <w:abstractNum w:abstractNumId="6" w15:restartNumberingAfterBreak="0">
    <w:nsid w:val="28C12DBE"/>
    <w:multiLevelType w:val="hybridMultilevel"/>
    <w:tmpl w:val="018A5536"/>
    <w:lvl w:ilvl="0" w:tplc="0C0C0001">
      <w:start w:val="1"/>
      <w:numFmt w:val="bullet"/>
      <w:lvlText w:val=""/>
      <w:lvlJc w:val="left"/>
      <w:pPr>
        <w:ind w:left="2520" w:hanging="360"/>
      </w:pPr>
      <w:rPr>
        <w:rFonts w:ascii="Symbol" w:hAnsi="Symbol" w:hint="default"/>
      </w:rPr>
    </w:lvl>
    <w:lvl w:ilvl="1" w:tplc="0C0C0003" w:tentative="1">
      <w:start w:val="1"/>
      <w:numFmt w:val="bullet"/>
      <w:lvlText w:val="o"/>
      <w:lvlJc w:val="left"/>
      <w:pPr>
        <w:ind w:left="3240" w:hanging="360"/>
      </w:pPr>
      <w:rPr>
        <w:rFonts w:ascii="Courier New" w:hAnsi="Courier New" w:cs="Courier New" w:hint="default"/>
      </w:rPr>
    </w:lvl>
    <w:lvl w:ilvl="2" w:tplc="0C0C0005" w:tentative="1">
      <w:start w:val="1"/>
      <w:numFmt w:val="bullet"/>
      <w:lvlText w:val=""/>
      <w:lvlJc w:val="left"/>
      <w:pPr>
        <w:ind w:left="3960" w:hanging="360"/>
      </w:pPr>
      <w:rPr>
        <w:rFonts w:ascii="Wingdings" w:hAnsi="Wingdings" w:hint="default"/>
      </w:rPr>
    </w:lvl>
    <w:lvl w:ilvl="3" w:tplc="0C0C0001" w:tentative="1">
      <w:start w:val="1"/>
      <w:numFmt w:val="bullet"/>
      <w:lvlText w:val=""/>
      <w:lvlJc w:val="left"/>
      <w:pPr>
        <w:ind w:left="4680" w:hanging="360"/>
      </w:pPr>
      <w:rPr>
        <w:rFonts w:ascii="Symbol" w:hAnsi="Symbol" w:hint="default"/>
      </w:rPr>
    </w:lvl>
    <w:lvl w:ilvl="4" w:tplc="0C0C0003" w:tentative="1">
      <w:start w:val="1"/>
      <w:numFmt w:val="bullet"/>
      <w:lvlText w:val="o"/>
      <w:lvlJc w:val="left"/>
      <w:pPr>
        <w:ind w:left="5400" w:hanging="360"/>
      </w:pPr>
      <w:rPr>
        <w:rFonts w:ascii="Courier New" w:hAnsi="Courier New" w:cs="Courier New" w:hint="default"/>
      </w:rPr>
    </w:lvl>
    <w:lvl w:ilvl="5" w:tplc="0C0C0005" w:tentative="1">
      <w:start w:val="1"/>
      <w:numFmt w:val="bullet"/>
      <w:lvlText w:val=""/>
      <w:lvlJc w:val="left"/>
      <w:pPr>
        <w:ind w:left="6120" w:hanging="360"/>
      </w:pPr>
      <w:rPr>
        <w:rFonts w:ascii="Wingdings" w:hAnsi="Wingdings" w:hint="default"/>
      </w:rPr>
    </w:lvl>
    <w:lvl w:ilvl="6" w:tplc="0C0C0001" w:tentative="1">
      <w:start w:val="1"/>
      <w:numFmt w:val="bullet"/>
      <w:lvlText w:val=""/>
      <w:lvlJc w:val="left"/>
      <w:pPr>
        <w:ind w:left="6840" w:hanging="360"/>
      </w:pPr>
      <w:rPr>
        <w:rFonts w:ascii="Symbol" w:hAnsi="Symbol" w:hint="default"/>
      </w:rPr>
    </w:lvl>
    <w:lvl w:ilvl="7" w:tplc="0C0C0003" w:tentative="1">
      <w:start w:val="1"/>
      <w:numFmt w:val="bullet"/>
      <w:lvlText w:val="o"/>
      <w:lvlJc w:val="left"/>
      <w:pPr>
        <w:ind w:left="7560" w:hanging="360"/>
      </w:pPr>
      <w:rPr>
        <w:rFonts w:ascii="Courier New" w:hAnsi="Courier New" w:cs="Courier New" w:hint="default"/>
      </w:rPr>
    </w:lvl>
    <w:lvl w:ilvl="8" w:tplc="0C0C0005" w:tentative="1">
      <w:start w:val="1"/>
      <w:numFmt w:val="bullet"/>
      <w:lvlText w:val=""/>
      <w:lvlJc w:val="left"/>
      <w:pPr>
        <w:ind w:left="8280" w:hanging="360"/>
      </w:pPr>
      <w:rPr>
        <w:rFonts w:ascii="Wingdings" w:hAnsi="Wingdings" w:hint="default"/>
      </w:rPr>
    </w:lvl>
  </w:abstractNum>
  <w:abstractNum w:abstractNumId="7" w15:restartNumberingAfterBreak="0">
    <w:nsid w:val="377675F5"/>
    <w:multiLevelType w:val="multilevel"/>
    <w:tmpl w:val="17882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C2569B"/>
    <w:multiLevelType w:val="multilevel"/>
    <w:tmpl w:val="902EC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690516"/>
    <w:multiLevelType w:val="hybridMultilevel"/>
    <w:tmpl w:val="A42471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AFA7D98"/>
    <w:multiLevelType w:val="multilevel"/>
    <w:tmpl w:val="F9BA0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34709F"/>
    <w:multiLevelType w:val="hybridMultilevel"/>
    <w:tmpl w:val="A364A314"/>
    <w:lvl w:ilvl="0" w:tplc="0C0C0001">
      <w:start w:val="1"/>
      <w:numFmt w:val="bullet"/>
      <w:lvlText w:val=""/>
      <w:lvlJc w:val="left"/>
      <w:pPr>
        <w:ind w:left="2520" w:hanging="360"/>
      </w:pPr>
      <w:rPr>
        <w:rFonts w:ascii="Symbol" w:hAnsi="Symbol" w:hint="default"/>
      </w:rPr>
    </w:lvl>
    <w:lvl w:ilvl="1" w:tplc="0C0C0003" w:tentative="1">
      <w:start w:val="1"/>
      <w:numFmt w:val="bullet"/>
      <w:lvlText w:val="o"/>
      <w:lvlJc w:val="left"/>
      <w:pPr>
        <w:ind w:left="3240" w:hanging="360"/>
      </w:pPr>
      <w:rPr>
        <w:rFonts w:ascii="Courier New" w:hAnsi="Courier New" w:cs="Courier New" w:hint="default"/>
      </w:rPr>
    </w:lvl>
    <w:lvl w:ilvl="2" w:tplc="0C0C0005" w:tentative="1">
      <w:start w:val="1"/>
      <w:numFmt w:val="bullet"/>
      <w:lvlText w:val=""/>
      <w:lvlJc w:val="left"/>
      <w:pPr>
        <w:ind w:left="3960" w:hanging="360"/>
      </w:pPr>
      <w:rPr>
        <w:rFonts w:ascii="Wingdings" w:hAnsi="Wingdings" w:hint="default"/>
      </w:rPr>
    </w:lvl>
    <w:lvl w:ilvl="3" w:tplc="0C0C0001" w:tentative="1">
      <w:start w:val="1"/>
      <w:numFmt w:val="bullet"/>
      <w:lvlText w:val=""/>
      <w:lvlJc w:val="left"/>
      <w:pPr>
        <w:ind w:left="4680" w:hanging="360"/>
      </w:pPr>
      <w:rPr>
        <w:rFonts w:ascii="Symbol" w:hAnsi="Symbol" w:hint="default"/>
      </w:rPr>
    </w:lvl>
    <w:lvl w:ilvl="4" w:tplc="0C0C0003" w:tentative="1">
      <w:start w:val="1"/>
      <w:numFmt w:val="bullet"/>
      <w:lvlText w:val="o"/>
      <w:lvlJc w:val="left"/>
      <w:pPr>
        <w:ind w:left="5400" w:hanging="360"/>
      </w:pPr>
      <w:rPr>
        <w:rFonts w:ascii="Courier New" w:hAnsi="Courier New" w:cs="Courier New" w:hint="default"/>
      </w:rPr>
    </w:lvl>
    <w:lvl w:ilvl="5" w:tplc="0C0C0005" w:tentative="1">
      <w:start w:val="1"/>
      <w:numFmt w:val="bullet"/>
      <w:lvlText w:val=""/>
      <w:lvlJc w:val="left"/>
      <w:pPr>
        <w:ind w:left="6120" w:hanging="360"/>
      </w:pPr>
      <w:rPr>
        <w:rFonts w:ascii="Wingdings" w:hAnsi="Wingdings" w:hint="default"/>
      </w:rPr>
    </w:lvl>
    <w:lvl w:ilvl="6" w:tplc="0C0C0001" w:tentative="1">
      <w:start w:val="1"/>
      <w:numFmt w:val="bullet"/>
      <w:lvlText w:val=""/>
      <w:lvlJc w:val="left"/>
      <w:pPr>
        <w:ind w:left="6840" w:hanging="360"/>
      </w:pPr>
      <w:rPr>
        <w:rFonts w:ascii="Symbol" w:hAnsi="Symbol" w:hint="default"/>
      </w:rPr>
    </w:lvl>
    <w:lvl w:ilvl="7" w:tplc="0C0C0003" w:tentative="1">
      <w:start w:val="1"/>
      <w:numFmt w:val="bullet"/>
      <w:lvlText w:val="o"/>
      <w:lvlJc w:val="left"/>
      <w:pPr>
        <w:ind w:left="7560" w:hanging="360"/>
      </w:pPr>
      <w:rPr>
        <w:rFonts w:ascii="Courier New" w:hAnsi="Courier New" w:cs="Courier New" w:hint="default"/>
      </w:rPr>
    </w:lvl>
    <w:lvl w:ilvl="8" w:tplc="0C0C0005" w:tentative="1">
      <w:start w:val="1"/>
      <w:numFmt w:val="bullet"/>
      <w:lvlText w:val=""/>
      <w:lvlJc w:val="left"/>
      <w:pPr>
        <w:ind w:left="8280" w:hanging="360"/>
      </w:pPr>
      <w:rPr>
        <w:rFonts w:ascii="Wingdings" w:hAnsi="Wingdings" w:hint="default"/>
      </w:rPr>
    </w:lvl>
  </w:abstractNum>
  <w:abstractNum w:abstractNumId="12" w15:restartNumberingAfterBreak="0">
    <w:nsid w:val="6AF62556"/>
    <w:multiLevelType w:val="hybridMultilevel"/>
    <w:tmpl w:val="FC0E3674"/>
    <w:lvl w:ilvl="0" w:tplc="0C0C0001">
      <w:start w:val="1"/>
      <w:numFmt w:val="bullet"/>
      <w:lvlText w:val=""/>
      <w:lvlJc w:val="left"/>
      <w:pPr>
        <w:ind w:left="2520" w:hanging="360"/>
      </w:pPr>
      <w:rPr>
        <w:rFonts w:ascii="Symbol" w:hAnsi="Symbol" w:hint="default"/>
      </w:rPr>
    </w:lvl>
    <w:lvl w:ilvl="1" w:tplc="0C0C0003" w:tentative="1">
      <w:start w:val="1"/>
      <w:numFmt w:val="bullet"/>
      <w:lvlText w:val="o"/>
      <w:lvlJc w:val="left"/>
      <w:pPr>
        <w:ind w:left="3240" w:hanging="360"/>
      </w:pPr>
      <w:rPr>
        <w:rFonts w:ascii="Courier New" w:hAnsi="Courier New" w:cs="Courier New" w:hint="default"/>
      </w:rPr>
    </w:lvl>
    <w:lvl w:ilvl="2" w:tplc="0C0C0005" w:tentative="1">
      <w:start w:val="1"/>
      <w:numFmt w:val="bullet"/>
      <w:lvlText w:val=""/>
      <w:lvlJc w:val="left"/>
      <w:pPr>
        <w:ind w:left="3960" w:hanging="360"/>
      </w:pPr>
      <w:rPr>
        <w:rFonts w:ascii="Wingdings" w:hAnsi="Wingdings" w:hint="default"/>
      </w:rPr>
    </w:lvl>
    <w:lvl w:ilvl="3" w:tplc="0C0C0001" w:tentative="1">
      <w:start w:val="1"/>
      <w:numFmt w:val="bullet"/>
      <w:lvlText w:val=""/>
      <w:lvlJc w:val="left"/>
      <w:pPr>
        <w:ind w:left="4680" w:hanging="360"/>
      </w:pPr>
      <w:rPr>
        <w:rFonts w:ascii="Symbol" w:hAnsi="Symbol" w:hint="default"/>
      </w:rPr>
    </w:lvl>
    <w:lvl w:ilvl="4" w:tplc="0C0C0003" w:tentative="1">
      <w:start w:val="1"/>
      <w:numFmt w:val="bullet"/>
      <w:lvlText w:val="o"/>
      <w:lvlJc w:val="left"/>
      <w:pPr>
        <w:ind w:left="5400" w:hanging="360"/>
      </w:pPr>
      <w:rPr>
        <w:rFonts w:ascii="Courier New" w:hAnsi="Courier New" w:cs="Courier New" w:hint="default"/>
      </w:rPr>
    </w:lvl>
    <w:lvl w:ilvl="5" w:tplc="0C0C0005" w:tentative="1">
      <w:start w:val="1"/>
      <w:numFmt w:val="bullet"/>
      <w:lvlText w:val=""/>
      <w:lvlJc w:val="left"/>
      <w:pPr>
        <w:ind w:left="6120" w:hanging="360"/>
      </w:pPr>
      <w:rPr>
        <w:rFonts w:ascii="Wingdings" w:hAnsi="Wingdings" w:hint="default"/>
      </w:rPr>
    </w:lvl>
    <w:lvl w:ilvl="6" w:tplc="0C0C0001" w:tentative="1">
      <w:start w:val="1"/>
      <w:numFmt w:val="bullet"/>
      <w:lvlText w:val=""/>
      <w:lvlJc w:val="left"/>
      <w:pPr>
        <w:ind w:left="6840" w:hanging="360"/>
      </w:pPr>
      <w:rPr>
        <w:rFonts w:ascii="Symbol" w:hAnsi="Symbol" w:hint="default"/>
      </w:rPr>
    </w:lvl>
    <w:lvl w:ilvl="7" w:tplc="0C0C0003" w:tentative="1">
      <w:start w:val="1"/>
      <w:numFmt w:val="bullet"/>
      <w:lvlText w:val="o"/>
      <w:lvlJc w:val="left"/>
      <w:pPr>
        <w:ind w:left="7560" w:hanging="360"/>
      </w:pPr>
      <w:rPr>
        <w:rFonts w:ascii="Courier New" w:hAnsi="Courier New" w:cs="Courier New" w:hint="default"/>
      </w:rPr>
    </w:lvl>
    <w:lvl w:ilvl="8" w:tplc="0C0C0005" w:tentative="1">
      <w:start w:val="1"/>
      <w:numFmt w:val="bullet"/>
      <w:lvlText w:val=""/>
      <w:lvlJc w:val="left"/>
      <w:pPr>
        <w:ind w:left="8280" w:hanging="360"/>
      </w:pPr>
      <w:rPr>
        <w:rFonts w:ascii="Wingdings" w:hAnsi="Wingdings" w:hint="default"/>
      </w:rPr>
    </w:lvl>
  </w:abstractNum>
  <w:abstractNum w:abstractNumId="13" w15:restartNumberingAfterBreak="0">
    <w:nsid w:val="6BF857E2"/>
    <w:multiLevelType w:val="hybridMultilevel"/>
    <w:tmpl w:val="60528B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70C5050C"/>
    <w:multiLevelType w:val="multilevel"/>
    <w:tmpl w:val="B00C3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C93102"/>
    <w:multiLevelType w:val="hybridMultilevel"/>
    <w:tmpl w:val="A2E6C5E6"/>
    <w:lvl w:ilvl="0" w:tplc="AA98FD12">
      <w:numFmt w:val="bullet"/>
      <w:lvlText w:val=""/>
      <w:lvlJc w:val="left"/>
      <w:pPr>
        <w:ind w:left="1160" w:hanging="218"/>
      </w:pPr>
      <w:rPr>
        <w:rFonts w:ascii="Symbol" w:eastAsia="Symbol" w:hAnsi="Symbol" w:cs="Symbol" w:hint="default"/>
        <w:w w:val="100"/>
        <w:sz w:val="20"/>
        <w:szCs w:val="20"/>
      </w:rPr>
    </w:lvl>
    <w:lvl w:ilvl="1" w:tplc="4E1AB832">
      <w:numFmt w:val="bullet"/>
      <w:lvlText w:val="•"/>
      <w:lvlJc w:val="left"/>
      <w:pPr>
        <w:ind w:left="2026" w:hanging="218"/>
      </w:pPr>
      <w:rPr>
        <w:rFonts w:hint="default"/>
      </w:rPr>
    </w:lvl>
    <w:lvl w:ilvl="2" w:tplc="0E1A592A">
      <w:numFmt w:val="bullet"/>
      <w:lvlText w:val="•"/>
      <w:lvlJc w:val="left"/>
      <w:pPr>
        <w:ind w:left="2892" w:hanging="218"/>
      </w:pPr>
      <w:rPr>
        <w:rFonts w:hint="default"/>
      </w:rPr>
    </w:lvl>
    <w:lvl w:ilvl="3" w:tplc="25688E60">
      <w:numFmt w:val="bullet"/>
      <w:lvlText w:val="•"/>
      <w:lvlJc w:val="left"/>
      <w:pPr>
        <w:ind w:left="3758" w:hanging="218"/>
      </w:pPr>
      <w:rPr>
        <w:rFonts w:hint="default"/>
      </w:rPr>
    </w:lvl>
    <w:lvl w:ilvl="4" w:tplc="A4A625CE">
      <w:numFmt w:val="bullet"/>
      <w:lvlText w:val="•"/>
      <w:lvlJc w:val="left"/>
      <w:pPr>
        <w:ind w:left="4624" w:hanging="218"/>
      </w:pPr>
      <w:rPr>
        <w:rFonts w:hint="default"/>
      </w:rPr>
    </w:lvl>
    <w:lvl w:ilvl="5" w:tplc="D438EB9A">
      <w:numFmt w:val="bullet"/>
      <w:lvlText w:val="•"/>
      <w:lvlJc w:val="left"/>
      <w:pPr>
        <w:ind w:left="5490" w:hanging="218"/>
      </w:pPr>
      <w:rPr>
        <w:rFonts w:hint="default"/>
      </w:rPr>
    </w:lvl>
    <w:lvl w:ilvl="6" w:tplc="0B2CF192">
      <w:numFmt w:val="bullet"/>
      <w:lvlText w:val="•"/>
      <w:lvlJc w:val="left"/>
      <w:pPr>
        <w:ind w:left="6356" w:hanging="218"/>
      </w:pPr>
      <w:rPr>
        <w:rFonts w:hint="default"/>
      </w:rPr>
    </w:lvl>
    <w:lvl w:ilvl="7" w:tplc="372A9B9A">
      <w:numFmt w:val="bullet"/>
      <w:lvlText w:val="•"/>
      <w:lvlJc w:val="left"/>
      <w:pPr>
        <w:ind w:left="7222" w:hanging="218"/>
      </w:pPr>
      <w:rPr>
        <w:rFonts w:hint="default"/>
      </w:rPr>
    </w:lvl>
    <w:lvl w:ilvl="8" w:tplc="0E66CC36">
      <w:numFmt w:val="bullet"/>
      <w:lvlText w:val="•"/>
      <w:lvlJc w:val="left"/>
      <w:pPr>
        <w:ind w:left="8088" w:hanging="218"/>
      </w:pPr>
      <w:rPr>
        <w:rFonts w:hint="default"/>
      </w:rPr>
    </w:lvl>
  </w:abstractNum>
  <w:num w:numId="1">
    <w:abstractNumId w:val="3"/>
  </w:num>
  <w:num w:numId="2">
    <w:abstractNumId w:val="11"/>
  </w:num>
  <w:num w:numId="3">
    <w:abstractNumId w:val="12"/>
  </w:num>
  <w:num w:numId="4">
    <w:abstractNumId w:val="6"/>
  </w:num>
  <w:num w:numId="5">
    <w:abstractNumId w:val="5"/>
  </w:num>
  <w:num w:numId="6">
    <w:abstractNumId w:val="14"/>
  </w:num>
  <w:num w:numId="7">
    <w:abstractNumId w:val="8"/>
  </w:num>
  <w:num w:numId="8">
    <w:abstractNumId w:val="7"/>
  </w:num>
  <w:num w:numId="9">
    <w:abstractNumId w:val="4"/>
  </w:num>
  <w:num w:numId="10">
    <w:abstractNumId w:val="1"/>
  </w:num>
  <w:num w:numId="11">
    <w:abstractNumId w:val="10"/>
  </w:num>
  <w:num w:numId="12">
    <w:abstractNumId w:val="2"/>
  </w:num>
  <w:num w:numId="13">
    <w:abstractNumId w:val="0"/>
  </w:num>
  <w:num w:numId="14">
    <w:abstractNumId w:val="15"/>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E8B"/>
    <w:rsid w:val="000C5FB4"/>
    <w:rsid w:val="000D0ABE"/>
    <w:rsid w:val="000D4775"/>
    <w:rsid w:val="00102A0B"/>
    <w:rsid w:val="00184714"/>
    <w:rsid w:val="00197E8B"/>
    <w:rsid w:val="00205C39"/>
    <w:rsid w:val="002A1925"/>
    <w:rsid w:val="002B7E01"/>
    <w:rsid w:val="002C5097"/>
    <w:rsid w:val="002D5FC4"/>
    <w:rsid w:val="0036227E"/>
    <w:rsid w:val="003F50C6"/>
    <w:rsid w:val="00504E2C"/>
    <w:rsid w:val="00695280"/>
    <w:rsid w:val="007019FA"/>
    <w:rsid w:val="00797FE0"/>
    <w:rsid w:val="007A2501"/>
    <w:rsid w:val="00917B34"/>
    <w:rsid w:val="0094599C"/>
    <w:rsid w:val="00BA7CB5"/>
    <w:rsid w:val="00D663D4"/>
    <w:rsid w:val="00E0170D"/>
    <w:rsid w:val="00E91E49"/>
    <w:rsid w:val="00E93251"/>
    <w:rsid w:val="00EF24D6"/>
    <w:rsid w:val="00FD36B7"/>
    <w:rsid w:val="00FD4431"/>
    <w:rsid w:val="00FF5DA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FCB898-9088-481C-882B-23490E4B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1"/>
    <w:qFormat/>
    <w:rsid w:val="002B7E01"/>
    <w:pPr>
      <w:widowControl w:val="0"/>
      <w:autoSpaceDE w:val="0"/>
      <w:autoSpaceDN w:val="0"/>
      <w:spacing w:before="118" w:after="0" w:line="240" w:lineRule="auto"/>
      <w:ind w:left="559"/>
      <w:jc w:val="both"/>
      <w:outlineLvl w:val="0"/>
    </w:pPr>
    <w:rPr>
      <w:rFonts w:ascii="Calibri" w:eastAsia="Calibri" w:hAnsi="Calibri" w:cs="Calibri"/>
      <w:b/>
      <w:bCs/>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Paragraph">
    <w:name w:val="2Paragraph"/>
    <w:rsid w:val="00197E8B"/>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lang w:eastAsia="fr-CA"/>
    </w:rPr>
  </w:style>
  <w:style w:type="paragraph" w:styleId="Paragraphedeliste">
    <w:name w:val="List Paragraph"/>
    <w:basedOn w:val="Normal"/>
    <w:uiPriority w:val="1"/>
    <w:qFormat/>
    <w:rsid w:val="00197E8B"/>
    <w:pPr>
      <w:spacing w:after="200" w:line="276" w:lineRule="auto"/>
      <w:ind w:left="720"/>
      <w:contextualSpacing/>
    </w:pPr>
    <w:rPr>
      <w:rFonts w:ascii="Calibri" w:eastAsia="Times New Roman" w:hAnsi="Calibri" w:cs="Calibri"/>
      <w:lang w:eastAsia="fr-CA"/>
    </w:rPr>
  </w:style>
  <w:style w:type="paragraph" w:styleId="NormalWeb">
    <w:name w:val="Normal (Web)"/>
    <w:basedOn w:val="Normal"/>
    <w:uiPriority w:val="99"/>
    <w:unhideWhenUsed/>
    <w:rsid w:val="00FF5DA8"/>
    <w:pPr>
      <w:spacing w:before="100" w:beforeAutospacing="1" w:after="100" w:afterAutospacing="1" w:line="240" w:lineRule="auto"/>
    </w:pPr>
    <w:rPr>
      <w:rFonts w:ascii="Times New Roman" w:hAnsi="Times New Roman" w:cs="Times New Roman"/>
      <w:sz w:val="24"/>
      <w:szCs w:val="24"/>
      <w:lang w:eastAsia="fr-CA"/>
    </w:rPr>
  </w:style>
  <w:style w:type="character" w:styleId="lev">
    <w:name w:val="Strong"/>
    <w:basedOn w:val="Policepardfaut"/>
    <w:uiPriority w:val="22"/>
    <w:qFormat/>
    <w:rsid w:val="00FF5DA8"/>
    <w:rPr>
      <w:b/>
      <w:bCs/>
    </w:rPr>
  </w:style>
  <w:style w:type="character" w:styleId="Accentuation">
    <w:name w:val="Emphasis"/>
    <w:basedOn w:val="Policepardfaut"/>
    <w:uiPriority w:val="20"/>
    <w:qFormat/>
    <w:rsid w:val="00FF5DA8"/>
    <w:rPr>
      <w:i/>
      <w:iCs/>
    </w:rPr>
  </w:style>
  <w:style w:type="character" w:customStyle="1" w:styleId="Titre1Car">
    <w:name w:val="Titre 1 Car"/>
    <w:basedOn w:val="Policepardfaut"/>
    <w:link w:val="Titre1"/>
    <w:uiPriority w:val="1"/>
    <w:rsid w:val="002B7E01"/>
    <w:rPr>
      <w:rFonts w:ascii="Calibri" w:eastAsia="Calibri" w:hAnsi="Calibri" w:cs="Calibri"/>
      <w:b/>
      <w:bCs/>
      <w:sz w:val="20"/>
      <w:szCs w:val="20"/>
      <w:lang w:val="en-US"/>
    </w:rPr>
  </w:style>
  <w:style w:type="paragraph" w:styleId="Corpsdetexte">
    <w:name w:val="Body Text"/>
    <w:basedOn w:val="Normal"/>
    <w:link w:val="CorpsdetexteCar"/>
    <w:uiPriority w:val="1"/>
    <w:qFormat/>
    <w:rsid w:val="002B7E01"/>
    <w:pPr>
      <w:widowControl w:val="0"/>
      <w:autoSpaceDE w:val="0"/>
      <w:autoSpaceDN w:val="0"/>
      <w:spacing w:after="0" w:line="240" w:lineRule="auto"/>
      <w:ind w:left="1137" w:hanging="217"/>
    </w:pPr>
    <w:rPr>
      <w:rFonts w:ascii="Tahoma" w:eastAsia="Tahoma" w:hAnsi="Tahoma" w:cs="Tahoma"/>
      <w:sz w:val="20"/>
      <w:szCs w:val="20"/>
      <w:lang w:val="en-US"/>
    </w:rPr>
  </w:style>
  <w:style w:type="character" w:customStyle="1" w:styleId="CorpsdetexteCar">
    <w:name w:val="Corps de texte Car"/>
    <w:basedOn w:val="Policepardfaut"/>
    <w:link w:val="Corpsdetexte"/>
    <w:uiPriority w:val="1"/>
    <w:rsid w:val="002B7E01"/>
    <w:rPr>
      <w:rFonts w:ascii="Tahoma" w:eastAsia="Tahoma"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61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2049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Ismael Garay</dc:creator>
  <cp:lastModifiedBy>Marine Casalis</cp:lastModifiedBy>
  <cp:revision>2</cp:revision>
  <cp:lastPrinted>2017-06-06T16:11:00Z</cp:lastPrinted>
  <dcterms:created xsi:type="dcterms:W3CDTF">2025-08-28T14:27:00Z</dcterms:created>
  <dcterms:modified xsi:type="dcterms:W3CDTF">2025-08-28T14:27:00Z</dcterms:modified>
</cp:coreProperties>
</file>