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0" w:rsidRDefault="00F074C0" w:rsidP="00F074C0">
      <w:pPr>
        <w:spacing w:after="120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-635635</wp:posOffset>
            </wp:positionV>
            <wp:extent cx="736600" cy="841375"/>
            <wp:effectExtent l="19050" t="0" r="6350" b="0"/>
            <wp:wrapTight wrapText="bothSides">
              <wp:wrapPolygon edited="0">
                <wp:start x="-559" y="0"/>
                <wp:lineTo x="-559" y="21029"/>
                <wp:lineTo x="21786" y="21029"/>
                <wp:lineTo x="21786" y="0"/>
                <wp:lineTo x="-559" y="0"/>
              </wp:wrapPolygon>
            </wp:wrapTight>
            <wp:docPr id="2" name="Image 1" descr="C:\Users\user\Desktop\Logo_CDCSV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CDCSV_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4C0" w:rsidRPr="001316E9" w:rsidRDefault="00F074C0" w:rsidP="00F074C0">
      <w:pPr>
        <w:spacing w:after="120"/>
        <w:jc w:val="center"/>
        <w:rPr>
          <w:b/>
          <w:color w:val="244061" w:themeColor="accent1" w:themeShade="80"/>
          <w:sz w:val="26"/>
          <w:szCs w:val="26"/>
        </w:rPr>
      </w:pPr>
      <w:r w:rsidRPr="00A11062">
        <w:rPr>
          <w:b/>
          <w:sz w:val="40"/>
          <w:szCs w:val="40"/>
        </w:rPr>
        <w:t xml:space="preserve">Offre d’emploi                                                                                                                                        </w:t>
      </w:r>
      <w:proofErr w:type="spellStart"/>
      <w:r w:rsidR="00B77ED5">
        <w:rPr>
          <w:b/>
          <w:color w:val="244061" w:themeColor="accent1" w:themeShade="80"/>
          <w:sz w:val="26"/>
          <w:szCs w:val="26"/>
        </w:rPr>
        <w:t>Chargé.e</w:t>
      </w:r>
      <w:proofErr w:type="spellEnd"/>
      <w:r w:rsidRPr="00085227">
        <w:rPr>
          <w:b/>
          <w:color w:val="244061" w:themeColor="accent1" w:themeShade="80"/>
          <w:sz w:val="26"/>
          <w:szCs w:val="26"/>
        </w:rPr>
        <w:t xml:space="preserve"> de projet </w:t>
      </w:r>
      <w:r>
        <w:rPr>
          <w:b/>
          <w:color w:val="244061" w:themeColor="accent1" w:themeShade="80"/>
          <w:sz w:val="26"/>
          <w:szCs w:val="26"/>
        </w:rPr>
        <w:t>pour le Forum Social de Villeray 2018-2019</w:t>
      </w:r>
    </w:p>
    <w:p w:rsidR="00E53FB4" w:rsidRDefault="00F074C0" w:rsidP="00A11062">
      <w:pPr>
        <w:spacing w:after="120"/>
        <w:jc w:val="both"/>
      </w:pPr>
      <w:r w:rsidRPr="00C20231">
        <w:t>La Corporation de dévelo</w:t>
      </w:r>
      <w:bookmarkStart w:id="0" w:name="_GoBack"/>
      <w:bookmarkEnd w:id="0"/>
      <w:r w:rsidRPr="00C20231">
        <w:t>ppement com</w:t>
      </w:r>
      <w:r w:rsidR="00E53FB4">
        <w:t>munautaire Solidarités Villeray</w:t>
      </w:r>
      <w:r w:rsidR="00A11062">
        <w:t xml:space="preserve"> table</w:t>
      </w:r>
      <w:r w:rsidRPr="00C20231">
        <w:t xml:space="preserve"> intersectoriel</w:t>
      </w:r>
      <w:r w:rsidR="00A11062">
        <w:t>le</w:t>
      </w:r>
      <w:r w:rsidRPr="00C20231">
        <w:t xml:space="preserve"> </w:t>
      </w:r>
      <w:r w:rsidR="00A11062">
        <w:t>et multi réseaux, d</w:t>
      </w:r>
      <w:r w:rsidRPr="00C20231">
        <w:t>an</w:t>
      </w:r>
      <w:r w:rsidR="00A11062">
        <w:t>s le cadre de son mandat d’animation et de concertation,</w:t>
      </w:r>
      <w:r w:rsidR="00E53FB4">
        <w:t xml:space="preserve"> recherche </w:t>
      </w:r>
      <w:proofErr w:type="spellStart"/>
      <w:r w:rsidR="00E53FB4">
        <w:t>un.e</w:t>
      </w:r>
      <w:proofErr w:type="spellEnd"/>
      <w:r w:rsidR="00E53FB4">
        <w:t xml:space="preserve"> </w:t>
      </w:r>
      <w:proofErr w:type="spellStart"/>
      <w:r w:rsidR="00E53FB4">
        <w:t>chargé.e</w:t>
      </w:r>
      <w:proofErr w:type="spellEnd"/>
      <w:r w:rsidR="00E53FB4">
        <w:t xml:space="preserve"> de projet pour </w:t>
      </w:r>
      <w:r w:rsidR="00B77ED5">
        <w:t>planifier et organiser l'ensemble des activités entourant le Forum Social de Villeray</w:t>
      </w:r>
      <w:r w:rsidR="00AF002E">
        <w:t xml:space="preserve"> 2018-2019</w:t>
      </w:r>
      <w:r w:rsidR="00B77ED5">
        <w:t xml:space="preserve"> afin d'</w:t>
      </w:r>
      <w:r>
        <w:t>éta</w:t>
      </w:r>
      <w:r w:rsidR="00A11062">
        <w:t>blir un diagnostic de quartier.</w:t>
      </w:r>
      <w:r w:rsidR="00E53FB4">
        <w:t xml:space="preserve"> </w:t>
      </w:r>
    </w:p>
    <w:p w:rsidR="00F074C0" w:rsidRPr="00085227" w:rsidRDefault="00F074C0" w:rsidP="00F074C0">
      <w:pPr>
        <w:pStyle w:val="Titre"/>
        <w:rPr>
          <w:color w:val="244061" w:themeColor="accent1" w:themeShade="80"/>
          <w:sz w:val="28"/>
          <w:szCs w:val="28"/>
        </w:rPr>
      </w:pPr>
      <w:r w:rsidRPr="00085227">
        <w:rPr>
          <w:color w:val="244061" w:themeColor="accent1" w:themeShade="80"/>
          <w:sz w:val="28"/>
          <w:szCs w:val="28"/>
        </w:rPr>
        <w:t xml:space="preserve">Sommaire du poste:  </w:t>
      </w:r>
    </w:p>
    <w:p w:rsidR="00F074C0" w:rsidRPr="00F047E4" w:rsidRDefault="00F074C0" w:rsidP="00F074C0">
      <w:pPr>
        <w:spacing w:after="120"/>
        <w:jc w:val="both"/>
        <w:rPr>
          <w:sz w:val="24"/>
          <w:szCs w:val="24"/>
        </w:rPr>
      </w:pPr>
      <w:r w:rsidRPr="00F047E4">
        <w:rPr>
          <w:b/>
          <w:sz w:val="24"/>
          <w:szCs w:val="24"/>
        </w:rPr>
        <w:t xml:space="preserve">Mandat </w:t>
      </w:r>
      <w:r>
        <w:rPr>
          <w:b/>
          <w:sz w:val="24"/>
          <w:szCs w:val="24"/>
        </w:rPr>
        <w:t>Forum Social</w:t>
      </w:r>
      <w:r w:rsidRPr="00F047E4">
        <w:rPr>
          <w:sz w:val="24"/>
          <w:szCs w:val="24"/>
        </w:rPr>
        <w:t xml:space="preserve"> (3 jours/semaine)</w:t>
      </w:r>
    </w:p>
    <w:p w:rsidR="00F074C0" w:rsidRDefault="00F074C0" w:rsidP="00F074C0">
      <w:pPr>
        <w:spacing w:after="120"/>
      </w:pPr>
      <w:r w:rsidRPr="00C20231">
        <w:t xml:space="preserve">Sous la responsabilité </w:t>
      </w:r>
      <w:r>
        <w:t>du CA de la CDC Solidarités Villeray</w:t>
      </w:r>
      <w:r w:rsidRPr="00C20231">
        <w:t>, l</w:t>
      </w:r>
      <w:r>
        <w:t xml:space="preserve">e ou la </w:t>
      </w:r>
      <w:proofErr w:type="spellStart"/>
      <w:r>
        <w:t>chargé.e</w:t>
      </w:r>
      <w:proofErr w:type="spellEnd"/>
      <w:r>
        <w:t xml:space="preserve"> de projet</w:t>
      </w:r>
      <w:r w:rsidRPr="00C20231">
        <w:t xml:space="preserve"> </w:t>
      </w:r>
      <w:r>
        <w:t>sera responsable de coordonner une démarche large et inclusive destinée à faire émerger une vision partagée du développement social local.</w:t>
      </w:r>
    </w:p>
    <w:p w:rsidR="00F074C0" w:rsidRPr="003473AD" w:rsidRDefault="00F074C0" w:rsidP="00F074C0">
      <w:pPr>
        <w:spacing w:after="120"/>
        <w:rPr>
          <w:b/>
          <w:bCs/>
          <w:sz w:val="12"/>
          <w:szCs w:val="12"/>
        </w:rPr>
      </w:pPr>
      <w:r w:rsidRPr="003D0598">
        <w:rPr>
          <w:b/>
          <w:bCs/>
        </w:rPr>
        <w:t xml:space="preserve">Principales tâches </w:t>
      </w:r>
      <w:r>
        <w:rPr>
          <w:b/>
          <w:bCs/>
        </w:rPr>
        <w:t>:</w:t>
      </w:r>
    </w:p>
    <w:p w:rsidR="00F074C0" w:rsidRDefault="00F074C0" w:rsidP="00F074C0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Animer une démarche de mobilisation des différents milieux organisés et</w:t>
      </w:r>
      <w:r w:rsidR="00AF002E">
        <w:rPr>
          <w:rFonts w:asciiTheme="minorHAnsi" w:hAnsiTheme="minorHAnsi"/>
          <w:sz w:val="22"/>
          <w:szCs w:val="22"/>
        </w:rPr>
        <w:t xml:space="preserve"> planifier</w:t>
      </w:r>
      <w:r w:rsidR="00E53FB4">
        <w:rPr>
          <w:rFonts w:asciiTheme="minorHAnsi" w:hAnsiTheme="minorHAnsi"/>
          <w:sz w:val="22"/>
          <w:szCs w:val="22"/>
        </w:rPr>
        <w:t xml:space="preserve"> des événements consultatifs.</w:t>
      </w:r>
    </w:p>
    <w:p w:rsidR="00BB49C9" w:rsidRPr="00AF002E" w:rsidRDefault="00BB49C9" w:rsidP="00BB49C9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AF002E">
        <w:rPr>
          <w:rFonts w:asciiTheme="minorHAnsi" w:hAnsiTheme="minorHAnsi"/>
          <w:sz w:val="22"/>
          <w:szCs w:val="22"/>
        </w:rPr>
        <w:t>Plani</w:t>
      </w:r>
      <w:r>
        <w:rPr>
          <w:rFonts w:asciiTheme="minorHAnsi" w:hAnsiTheme="minorHAnsi"/>
          <w:sz w:val="22"/>
          <w:szCs w:val="22"/>
        </w:rPr>
        <w:t xml:space="preserve">fier, organiser, </w:t>
      </w:r>
      <w:r w:rsidRPr="00AF002E">
        <w:rPr>
          <w:rFonts w:asciiTheme="minorHAnsi" w:hAnsiTheme="minorHAnsi"/>
          <w:sz w:val="22"/>
          <w:szCs w:val="22"/>
        </w:rPr>
        <w:t>coordonner et réaliser les enquêtes et les études de faisabilité requises par la démarche.</w:t>
      </w:r>
    </w:p>
    <w:p w:rsidR="00F074C0" w:rsidRDefault="00F074C0" w:rsidP="00F074C0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Animer des comités de</w:t>
      </w:r>
      <w:r w:rsidR="00E53FB4">
        <w:rPr>
          <w:rFonts w:asciiTheme="minorHAnsi" w:hAnsiTheme="minorHAnsi"/>
          <w:sz w:val="22"/>
          <w:szCs w:val="22"/>
        </w:rPr>
        <w:t xml:space="preserve"> travail et en assurer le suivi.</w:t>
      </w:r>
    </w:p>
    <w:p w:rsidR="001316E9" w:rsidRDefault="00B77ED5" w:rsidP="00F074C0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Appuyer </w:t>
      </w:r>
      <w:r w:rsidR="001316E9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</w:t>
      </w:r>
      <w:r w:rsidR="001316E9">
        <w:rPr>
          <w:rFonts w:asciiTheme="minorHAnsi" w:hAnsiTheme="minorHAnsi"/>
          <w:sz w:val="22"/>
          <w:szCs w:val="22"/>
        </w:rPr>
        <w:t>s milieux organisés du quartier dans la d</w:t>
      </w:r>
      <w:r>
        <w:rPr>
          <w:rFonts w:asciiTheme="minorHAnsi" w:hAnsiTheme="minorHAnsi"/>
          <w:sz w:val="22"/>
          <w:szCs w:val="22"/>
        </w:rPr>
        <w:t>ocumentation, la collecte et l'a</w:t>
      </w:r>
      <w:r w:rsidR="001316E9">
        <w:rPr>
          <w:rFonts w:asciiTheme="minorHAnsi" w:hAnsiTheme="minorHAnsi"/>
          <w:sz w:val="22"/>
          <w:szCs w:val="22"/>
        </w:rPr>
        <w:t>nalyse des données relatives à des enjeux trait</w:t>
      </w:r>
      <w:r w:rsidR="00E53FB4">
        <w:rPr>
          <w:rFonts w:asciiTheme="minorHAnsi" w:hAnsiTheme="minorHAnsi"/>
          <w:sz w:val="22"/>
          <w:szCs w:val="22"/>
        </w:rPr>
        <w:t>és par la démarche diagnostique.</w:t>
      </w:r>
    </w:p>
    <w:p w:rsidR="00BB49C9" w:rsidRDefault="00BB49C9" w:rsidP="00BB49C9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AF002E">
        <w:rPr>
          <w:rFonts w:asciiTheme="minorHAnsi" w:hAnsiTheme="minorHAnsi"/>
          <w:sz w:val="22"/>
          <w:szCs w:val="22"/>
        </w:rPr>
        <w:t xml:space="preserve">Coordonner la tenue d'un événement visant l'adoption d'un portrait  concerté de la réalité du quartier et d'un plan d'action stipulant les actions priorisées à court et moyen terme </w:t>
      </w:r>
    </w:p>
    <w:p w:rsidR="001316E9" w:rsidRDefault="001316E9" w:rsidP="00F074C0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Rédiger les documents et les rapports suite à des recherches, </w:t>
      </w:r>
      <w:r w:rsidR="00E53FB4">
        <w:rPr>
          <w:rFonts w:asciiTheme="minorHAnsi" w:hAnsiTheme="minorHAnsi"/>
          <w:sz w:val="22"/>
          <w:szCs w:val="22"/>
        </w:rPr>
        <w:t>enquêtes et travaux des comités.</w:t>
      </w:r>
    </w:p>
    <w:p w:rsidR="00B77ED5" w:rsidRDefault="00B77ED5" w:rsidP="00B77ED5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Représenter, au besoin, la table de concertation locale.</w:t>
      </w:r>
    </w:p>
    <w:p w:rsidR="00B77ED5" w:rsidRDefault="00B77ED5" w:rsidP="00B77ED5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Contribuer à l'élaboration des stratégies d'intervention sur les problématiques prioritaires identifiées.</w:t>
      </w:r>
    </w:p>
    <w:p w:rsidR="001316E9" w:rsidRPr="001316E9" w:rsidRDefault="001316E9" w:rsidP="00E53FB4">
      <w:pPr>
        <w:pStyle w:val="Default"/>
        <w:spacing w:line="276" w:lineRule="auto"/>
        <w:ind w:left="714"/>
        <w:rPr>
          <w:rFonts w:asciiTheme="minorHAnsi" w:hAnsiTheme="minorHAnsi"/>
          <w:sz w:val="22"/>
          <w:szCs w:val="22"/>
        </w:rPr>
      </w:pPr>
    </w:p>
    <w:p w:rsidR="00F074C0" w:rsidRPr="003473AD" w:rsidRDefault="00F074C0" w:rsidP="00F074C0">
      <w:pPr>
        <w:pStyle w:val="Titre"/>
        <w:rPr>
          <w:sz w:val="28"/>
          <w:szCs w:val="28"/>
        </w:rPr>
      </w:pPr>
      <w:r w:rsidRPr="003473AD">
        <w:rPr>
          <w:sz w:val="28"/>
          <w:szCs w:val="28"/>
        </w:rPr>
        <w:t>Compétences reche</w:t>
      </w:r>
      <w:r>
        <w:rPr>
          <w:sz w:val="28"/>
          <w:szCs w:val="28"/>
        </w:rPr>
        <w:t>r</w:t>
      </w:r>
      <w:r w:rsidRPr="003473AD">
        <w:rPr>
          <w:sz w:val="28"/>
          <w:szCs w:val="28"/>
        </w:rPr>
        <w:t xml:space="preserve">chées:  </w:t>
      </w:r>
    </w:p>
    <w:p w:rsidR="00F074C0" w:rsidRDefault="00F074C0" w:rsidP="00F074C0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Expérience en gestion de projet</w:t>
      </w:r>
      <w:r w:rsidR="00A11062">
        <w:rPr>
          <w:rFonts w:asciiTheme="minorHAnsi" w:hAnsiTheme="minorHAnsi"/>
          <w:sz w:val="22"/>
          <w:szCs w:val="22"/>
        </w:rPr>
        <w:t xml:space="preserve"> (rédaction et préparation de rapports et de documents)</w:t>
      </w:r>
      <w:r>
        <w:rPr>
          <w:rFonts w:asciiTheme="minorHAnsi" w:hAnsiTheme="minorHAnsi"/>
          <w:sz w:val="22"/>
          <w:szCs w:val="22"/>
        </w:rPr>
        <w:t xml:space="preserve"> </w:t>
      </w:r>
      <w:r w:rsidR="001316E9">
        <w:rPr>
          <w:rFonts w:asciiTheme="minorHAnsi" w:hAnsiTheme="minorHAnsi"/>
          <w:sz w:val="22"/>
          <w:szCs w:val="22"/>
        </w:rPr>
        <w:t>en planification e</w:t>
      </w:r>
      <w:r>
        <w:rPr>
          <w:rFonts w:asciiTheme="minorHAnsi" w:hAnsiTheme="minorHAnsi"/>
          <w:sz w:val="22"/>
          <w:szCs w:val="22"/>
        </w:rPr>
        <w:t>t en concertation.</w:t>
      </w:r>
    </w:p>
    <w:p w:rsidR="00A11062" w:rsidRDefault="00A11062" w:rsidP="00F074C0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851CC">
        <w:rPr>
          <w:rFonts w:asciiTheme="minorHAnsi" w:hAnsiTheme="minorHAnsi"/>
          <w:sz w:val="22"/>
          <w:szCs w:val="22"/>
        </w:rPr>
        <w:t xml:space="preserve">Diplôme d’études collégiales ou universitaires dans une discipline pertinente. Une </w:t>
      </w:r>
      <w:r>
        <w:rPr>
          <w:rFonts w:asciiTheme="minorHAnsi" w:hAnsiTheme="minorHAnsi"/>
          <w:sz w:val="22"/>
          <w:szCs w:val="22"/>
        </w:rPr>
        <w:t xml:space="preserve">forte </w:t>
      </w:r>
      <w:r w:rsidRPr="004851CC">
        <w:rPr>
          <w:rFonts w:asciiTheme="minorHAnsi" w:hAnsiTheme="minorHAnsi"/>
          <w:sz w:val="22"/>
          <w:szCs w:val="22"/>
        </w:rPr>
        <w:t>expérience de travail pertinente pourra être considérée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11062" w:rsidRPr="00A11062" w:rsidRDefault="00A11062" w:rsidP="00A11062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Expérience en recherche quantitative et qualificative. </w:t>
      </w:r>
    </w:p>
    <w:p w:rsidR="00A11062" w:rsidRPr="004851CC" w:rsidRDefault="00A11062" w:rsidP="00A11062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Bonne</w:t>
      </w:r>
      <w:r w:rsidR="00B77ED5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compétences en animation et en mobilisation. </w:t>
      </w:r>
    </w:p>
    <w:p w:rsidR="00A11062" w:rsidRDefault="00A11062" w:rsidP="00A11062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851CC">
        <w:rPr>
          <w:rFonts w:asciiTheme="minorHAnsi" w:hAnsiTheme="minorHAnsi"/>
          <w:sz w:val="22"/>
          <w:szCs w:val="22"/>
        </w:rPr>
        <w:t>Avoir une bonne connaissance du quartier Villeray, du milieu communautaire et institutionnel</w:t>
      </w:r>
      <w:r>
        <w:rPr>
          <w:rFonts w:asciiTheme="minorHAnsi" w:hAnsiTheme="minorHAnsi"/>
          <w:sz w:val="22"/>
          <w:szCs w:val="22"/>
        </w:rPr>
        <w:t xml:space="preserve"> et des enjeux sociaux actuels</w:t>
      </w:r>
      <w:r w:rsidRPr="004851CC">
        <w:rPr>
          <w:rFonts w:asciiTheme="minorHAnsi" w:hAnsiTheme="minorHAnsi"/>
          <w:sz w:val="22"/>
          <w:szCs w:val="22"/>
        </w:rPr>
        <w:t xml:space="preserve">. </w:t>
      </w:r>
    </w:p>
    <w:p w:rsidR="00A11062" w:rsidRDefault="00A11062" w:rsidP="00F074C0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Aptitude à obtenir la collaboration des milieux organisés dans le quartier.</w:t>
      </w:r>
    </w:p>
    <w:p w:rsidR="00F074C0" w:rsidRPr="004851CC" w:rsidRDefault="00F074C0" w:rsidP="00F074C0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851CC">
        <w:rPr>
          <w:rFonts w:asciiTheme="minorHAnsi" w:hAnsiTheme="minorHAnsi"/>
          <w:sz w:val="22"/>
          <w:szCs w:val="22"/>
        </w:rPr>
        <w:t xml:space="preserve">Capacité à développer des outils de cueillette de données, d’analyse et de suivi. </w:t>
      </w:r>
    </w:p>
    <w:p w:rsidR="00A11062" w:rsidRDefault="00BB49C9" w:rsidP="00A11062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A11062">
        <w:rPr>
          <w:rFonts w:asciiTheme="minorHAnsi" w:hAnsiTheme="minorHAnsi"/>
          <w:sz w:val="22"/>
          <w:szCs w:val="22"/>
        </w:rPr>
        <w:t>ompétences dans la recherche de financement, la demande de commandites, la gestion budgétaire et la reddition de compte.</w:t>
      </w:r>
    </w:p>
    <w:p w:rsidR="00F074C0" w:rsidRPr="004851CC" w:rsidRDefault="00F074C0" w:rsidP="00F074C0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851CC">
        <w:rPr>
          <w:rFonts w:asciiTheme="minorHAnsi" w:hAnsiTheme="minorHAnsi"/>
          <w:sz w:val="22"/>
          <w:szCs w:val="22"/>
        </w:rPr>
        <w:t xml:space="preserve">Excellente maîtrise du français écrit. </w:t>
      </w:r>
    </w:p>
    <w:p w:rsidR="00F074C0" w:rsidRPr="004851CC" w:rsidRDefault="00F074C0" w:rsidP="00F074C0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Excellente c</w:t>
      </w:r>
      <w:r w:rsidRPr="004851CC">
        <w:rPr>
          <w:rFonts w:asciiTheme="minorHAnsi" w:hAnsiTheme="minorHAnsi"/>
          <w:sz w:val="22"/>
          <w:szCs w:val="22"/>
        </w:rPr>
        <w:t xml:space="preserve">onnaissance en informatique </w:t>
      </w:r>
      <w:r>
        <w:rPr>
          <w:rFonts w:asciiTheme="minorHAnsi" w:hAnsiTheme="minorHAnsi"/>
          <w:sz w:val="22"/>
          <w:szCs w:val="22"/>
        </w:rPr>
        <w:t xml:space="preserve">(Suite </w:t>
      </w:r>
      <w:r w:rsidR="00B77ED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ffice, etc.)</w:t>
      </w:r>
      <w:r w:rsidRPr="004851CC">
        <w:rPr>
          <w:rFonts w:asciiTheme="minorHAnsi" w:hAnsiTheme="minorHAnsi"/>
          <w:sz w:val="22"/>
          <w:szCs w:val="22"/>
        </w:rPr>
        <w:t xml:space="preserve"> </w:t>
      </w:r>
    </w:p>
    <w:p w:rsidR="00F074C0" w:rsidRPr="004851CC" w:rsidRDefault="00F074C0" w:rsidP="00F074C0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F074C0" w:rsidRPr="003473AD" w:rsidRDefault="00F074C0" w:rsidP="00F074C0">
      <w:pPr>
        <w:pStyle w:val="Titre"/>
        <w:rPr>
          <w:sz w:val="28"/>
          <w:szCs w:val="28"/>
        </w:rPr>
      </w:pPr>
      <w:r w:rsidRPr="003473AD">
        <w:rPr>
          <w:sz w:val="28"/>
          <w:szCs w:val="28"/>
        </w:rPr>
        <w:t xml:space="preserve">Aptitudes recherchées:  </w:t>
      </w:r>
    </w:p>
    <w:p w:rsidR="00F074C0" w:rsidRPr="004851CC" w:rsidRDefault="00F074C0" w:rsidP="00F074C0">
      <w:pPr>
        <w:pStyle w:val="Defaul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851CC">
        <w:rPr>
          <w:rFonts w:asciiTheme="minorHAnsi" w:hAnsiTheme="minorHAnsi"/>
          <w:sz w:val="22"/>
          <w:szCs w:val="22"/>
        </w:rPr>
        <w:t xml:space="preserve">Grande autonomie et capacité d’adaptation. </w:t>
      </w:r>
    </w:p>
    <w:p w:rsidR="00F074C0" w:rsidRPr="004851CC" w:rsidRDefault="00F074C0" w:rsidP="00F074C0">
      <w:pPr>
        <w:pStyle w:val="Defaul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851CC">
        <w:rPr>
          <w:rFonts w:asciiTheme="minorHAnsi" w:hAnsiTheme="minorHAnsi"/>
          <w:sz w:val="22"/>
          <w:szCs w:val="22"/>
        </w:rPr>
        <w:t>Lead</w:t>
      </w:r>
      <w:r>
        <w:rPr>
          <w:rFonts w:asciiTheme="minorHAnsi" w:hAnsiTheme="minorHAnsi"/>
          <w:sz w:val="22"/>
          <w:szCs w:val="22"/>
        </w:rPr>
        <w:t xml:space="preserve">ership, flexibilité, engagement et </w:t>
      </w:r>
      <w:r w:rsidRPr="004851CC">
        <w:rPr>
          <w:rFonts w:asciiTheme="minorHAnsi" w:hAnsiTheme="minorHAnsi"/>
          <w:sz w:val="22"/>
          <w:szCs w:val="22"/>
        </w:rPr>
        <w:t xml:space="preserve">créativité. </w:t>
      </w:r>
    </w:p>
    <w:p w:rsidR="00F074C0" w:rsidRDefault="00F074C0" w:rsidP="00F074C0">
      <w:pPr>
        <w:pStyle w:val="Defaul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851CC">
        <w:rPr>
          <w:rFonts w:asciiTheme="minorHAnsi" w:hAnsiTheme="minorHAnsi"/>
          <w:sz w:val="22"/>
          <w:szCs w:val="22"/>
        </w:rPr>
        <w:t xml:space="preserve">Excellente capacité au niveau de l’organisation du travail et de la gestion de projets. </w:t>
      </w:r>
    </w:p>
    <w:p w:rsidR="00F074C0" w:rsidRPr="004851CC" w:rsidRDefault="00F074C0" w:rsidP="00F074C0">
      <w:pPr>
        <w:pStyle w:val="Defaul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Capacité de travailler en équipe en contexte de gestion participative. </w:t>
      </w:r>
    </w:p>
    <w:p w:rsidR="00F074C0" w:rsidRPr="00C20231" w:rsidRDefault="00F074C0" w:rsidP="00F074C0">
      <w:pPr>
        <w:spacing w:after="120"/>
        <w:rPr>
          <w:b/>
        </w:rPr>
      </w:pPr>
    </w:p>
    <w:p w:rsidR="00F074C0" w:rsidRPr="003473AD" w:rsidRDefault="00F074C0" w:rsidP="00F074C0">
      <w:pPr>
        <w:pStyle w:val="Titre"/>
        <w:rPr>
          <w:sz w:val="28"/>
          <w:szCs w:val="28"/>
        </w:rPr>
      </w:pPr>
      <w:r w:rsidRPr="003473AD">
        <w:rPr>
          <w:sz w:val="28"/>
          <w:szCs w:val="28"/>
        </w:rPr>
        <w:t xml:space="preserve">Conditions de travail:  </w:t>
      </w:r>
    </w:p>
    <w:p w:rsidR="00F074C0" w:rsidRDefault="00F074C0" w:rsidP="00F074C0">
      <w:pPr>
        <w:spacing w:after="120"/>
      </w:pPr>
      <w:r>
        <w:t xml:space="preserve">Contrat : jusqu’au </w:t>
      </w:r>
      <w:r w:rsidR="004027B7">
        <w:t xml:space="preserve">1er </w:t>
      </w:r>
      <w:r w:rsidR="00B81B4C">
        <w:t xml:space="preserve">février 2019 </w:t>
      </w:r>
      <w:r>
        <w:t xml:space="preserve"> avec possibilité de </w:t>
      </w:r>
      <w:r w:rsidR="00B81B4C">
        <w:t>prolongation</w:t>
      </w:r>
      <w:r>
        <w:br/>
      </w:r>
      <w:r w:rsidRPr="00C20231">
        <w:t xml:space="preserve">Salaire : </w:t>
      </w:r>
      <w:r>
        <w:t>selon la politique salariale en vigueur</w:t>
      </w:r>
      <w:r w:rsidR="001316E9">
        <w:t xml:space="preserve"> </w:t>
      </w:r>
      <w:r w:rsidR="001316E9">
        <w:br/>
        <w:t>Horaire : 24</w:t>
      </w:r>
      <w:r w:rsidRPr="00C20231">
        <w:t xml:space="preserve"> heures semaines </w:t>
      </w:r>
      <w:r w:rsidRPr="00C20231">
        <w:br/>
        <w:t>Date d’entrée en poste : 5</w:t>
      </w:r>
      <w:r w:rsidR="001316E9">
        <w:t xml:space="preserve"> février 2018</w:t>
      </w:r>
    </w:p>
    <w:p w:rsidR="00F074C0" w:rsidRPr="003473AD" w:rsidRDefault="00F074C0" w:rsidP="00F074C0">
      <w:pPr>
        <w:pStyle w:val="Titre"/>
        <w:rPr>
          <w:sz w:val="28"/>
          <w:szCs w:val="28"/>
        </w:rPr>
      </w:pPr>
      <w:r w:rsidRPr="003473AD">
        <w:rPr>
          <w:sz w:val="28"/>
          <w:szCs w:val="28"/>
        </w:rPr>
        <w:t xml:space="preserve">  </w:t>
      </w:r>
    </w:p>
    <w:p w:rsidR="00B77ED5" w:rsidRDefault="00B77ED5" w:rsidP="00F074C0">
      <w:pPr>
        <w:pStyle w:val="Default"/>
        <w:spacing w:after="12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personnes qualifiées et intéressées sont priées de f</w:t>
      </w:r>
      <w:r w:rsidR="00F074C0">
        <w:rPr>
          <w:b/>
          <w:bCs/>
          <w:sz w:val="20"/>
          <w:szCs w:val="20"/>
        </w:rPr>
        <w:t xml:space="preserve">aire parvenir </w:t>
      </w:r>
      <w:r>
        <w:rPr>
          <w:b/>
          <w:bCs/>
          <w:sz w:val="20"/>
          <w:szCs w:val="20"/>
        </w:rPr>
        <w:t>une lettre de motivation accompagnée de leur curriculum vitae à l’adresse suivante : cdc@solidaritesvilleray.org</w:t>
      </w:r>
      <w:r w:rsidR="00AF002E">
        <w:rPr>
          <w:b/>
          <w:bCs/>
          <w:sz w:val="20"/>
          <w:szCs w:val="20"/>
        </w:rPr>
        <w:t xml:space="preserve"> à l'attention de Stéphane </w:t>
      </w:r>
      <w:proofErr w:type="spellStart"/>
      <w:r w:rsidR="00AF002E">
        <w:rPr>
          <w:b/>
          <w:bCs/>
          <w:sz w:val="20"/>
          <w:szCs w:val="20"/>
        </w:rPr>
        <w:t>Théoret</w:t>
      </w:r>
      <w:proofErr w:type="spellEnd"/>
    </w:p>
    <w:p w:rsidR="00B81B4C" w:rsidRDefault="00B81B4C" w:rsidP="00F074C0">
      <w:pPr>
        <w:pStyle w:val="Default"/>
        <w:spacing w:after="12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Vous avez jusqu'au lundi 22 janvier 2018 17h00 pour nous faire parvenir le tout.</w:t>
      </w:r>
    </w:p>
    <w:p w:rsidR="00F074C0" w:rsidRDefault="00F074C0" w:rsidP="00F074C0">
      <w:pPr>
        <w:spacing w:after="120"/>
        <w:jc w:val="center"/>
        <w:rPr>
          <w:sz w:val="20"/>
          <w:szCs w:val="20"/>
        </w:rPr>
      </w:pPr>
    </w:p>
    <w:p w:rsidR="00F074C0" w:rsidRPr="003473AD" w:rsidRDefault="00F074C0" w:rsidP="00F074C0">
      <w:pPr>
        <w:spacing w:after="120"/>
        <w:ind w:right="-552"/>
        <w:rPr>
          <w:sz w:val="20"/>
          <w:szCs w:val="20"/>
        </w:rPr>
      </w:pPr>
      <w:r>
        <w:rPr>
          <w:sz w:val="20"/>
          <w:szCs w:val="20"/>
        </w:rPr>
        <w:t xml:space="preserve">*Les entrevues sont prévues </w:t>
      </w:r>
      <w:r w:rsidR="001316E9" w:rsidRPr="001316E9">
        <w:rPr>
          <w:b/>
          <w:sz w:val="20"/>
          <w:szCs w:val="20"/>
        </w:rPr>
        <w:t>dans la semaine du 29 janvier 2018</w:t>
      </w:r>
      <w:r>
        <w:rPr>
          <w:sz w:val="20"/>
          <w:szCs w:val="20"/>
        </w:rPr>
        <w:t xml:space="preserve">. </w:t>
      </w:r>
      <w:r w:rsidRPr="003473AD">
        <w:rPr>
          <w:sz w:val="20"/>
          <w:szCs w:val="20"/>
        </w:rPr>
        <w:t xml:space="preserve"> </w:t>
      </w:r>
      <w:r w:rsidR="001316E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="001316E9">
        <w:rPr>
          <w:sz w:val="20"/>
          <w:szCs w:val="20"/>
        </w:rPr>
        <w:t>Seul.e.s</w:t>
      </w:r>
      <w:proofErr w:type="spellEnd"/>
      <w:r w:rsidR="001316E9">
        <w:rPr>
          <w:sz w:val="20"/>
          <w:szCs w:val="20"/>
        </w:rPr>
        <w:t xml:space="preserve"> les </w:t>
      </w:r>
      <w:proofErr w:type="spellStart"/>
      <w:r w:rsidR="001316E9">
        <w:rPr>
          <w:sz w:val="20"/>
          <w:szCs w:val="20"/>
        </w:rPr>
        <w:t>candidat.e.s</w:t>
      </w:r>
      <w:proofErr w:type="spellEnd"/>
      <w:r w:rsidR="001316E9">
        <w:rPr>
          <w:sz w:val="20"/>
          <w:szCs w:val="20"/>
        </w:rPr>
        <w:t xml:space="preserve"> </w:t>
      </w:r>
      <w:proofErr w:type="spellStart"/>
      <w:r w:rsidR="001316E9">
        <w:rPr>
          <w:sz w:val="20"/>
          <w:szCs w:val="20"/>
        </w:rPr>
        <w:t>retenu.e.s</w:t>
      </w:r>
      <w:proofErr w:type="spellEnd"/>
      <w:r w:rsidR="001316E9">
        <w:rPr>
          <w:sz w:val="20"/>
          <w:szCs w:val="20"/>
        </w:rPr>
        <w:t xml:space="preserve"> en entrevue seront </w:t>
      </w:r>
      <w:proofErr w:type="spellStart"/>
      <w:r w:rsidR="001316E9">
        <w:rPr>
          <w:sz w:val="20"/>
          <w:szCs w:val="20"/>
        </w:rPr>
        <w:t>contacté.e.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                     </w:t>
      </w:r>
    </w:p>
    <w:p w:rsidR="00F074C0" w:rsidRPr="003473AD" w:rsidRDefault="00F074C0" w:rsidP="00F074C0">
      <w:pPr>
        <w:spacing w:after="120"/>
        <w:rPr>
          <w:sz w:val="20"/>
          <w:szCs w:val="20"/>
        </w:rPr>
      </w:pPr>
    </w:p>
    <w:p w:rsidR="004813F2" w:rsidRDefault="004813F2"/>
    <w:sectPr w:rsidR="004813F2" w:rsidSect="00F04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6C" w:rsidRDefault="00A3586C" w:rsidP="00B77ED5">
      <w:pPr>
        <w:spacing w:after="0" w:line="240" w:lineRule="auto"/>
      </w:pPr>
      <w:r>
        <w:separator/>
      </w:r>
    </w:p>
  </w:endnote>
  <w:endnote w:type="continuationSeparator" w:id="0">
    <w:p w:rsidR="00A3586C" w:rsidRDefault="00A3586C" w:rsidP="00B7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D5" w:rsidRDefault="00B77E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D5" w:rsidRDefault="00B77E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D5" w:rsidRDefault="00B77E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6C" w:rsidRDefault="00A3586C" w:rsidP="00B77ED5">
      <w:pPr>
        <w:spacing w:after="0" w:line="240" w:lineRule="auto"/>
      </w:pPr>
      <w:r>
        <w:separator/>
      </w:r>
    </w:p>
  </w:footnote>
  <w:footnote w:type="continuationSeparator" w:id="0">
    <w:p w:rsidR="00A3586C" w:rsidRDefault="00A3586C" w:rsidP="00B7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D5" w:rsidRDefault="00B77E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D5" w:rsidRDefault="00B77ED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D5" w:rsidRDefault="00B77E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6B"/>
    <w:multiLevelType w:val="hybridMultilevel"/>
    <w:tmpl w:val="E446E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A29"/>
    <w:multiLevelType w:val="hybridMultilevel"/>
    <w:tmpl w:val="D9682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38B3"/>
    <w:multiLevelType w:val="hybridMultilevel"/>
    <w:tmpl w:val="EA42AC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7CA0"/>
    <w:multiLevelType w:val="hybridMultilevel"/>
    <w:tmpl w:val="9264A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C0"/>
    <w:rsid w:val="001316E9"/>
    <w:rsid w:val="004027B7"/>
    <w:rsid w:val="004813F2"/>
    <w:rsid w:val="00753BE2"/>
    <w:rsid w:val="00A11062"/>
    <w:rsid w:val="00A3586C"/>
    <w:rsid w:val="00AF002E"/>
    <w:rsid w:val="00B77ED5"/>
    <w:rsid w:val="00B81B4C"/>
    <w:rsid w:val="00BB49C9"/>
    <w:rsid w:val="00D56374"/>
    <w:rsid w:val="00DA4351"/>
    <w:rsid w:val="00DE616B"/>
    <w:rsid w:val="00E53FB4"/>
    <w:rsid w:val="00F074C0"/>
    <w:rsid w:val="00F5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7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74C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07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7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B77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ED5"/>
  </w:style>
  <w:style w:type="paragraph" w:styleId="Pieddepage">
    <w:name w:val="footer"/>
    <w:basedOn w:val="Normal"/>
    <w:link w:val="PieddepageCar"/>
    <w:uiPriority w:val="99"/>
    <w:semiHidden/>
    <w:unhideWhenUsed/>
    <w:rsid w:val="00B77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2017-12-19T18:53:00Z</cp:lastPrinted>
  <dcterms:created xsi:type="dcterms:W3CDTF">2017-12-14T21:36:00Z</dcterms:created>
  <dcterms:modified xsi:type="dcterms:W3CDTF">2017-12-20T22:40:00Z</dcterms:modified>
</cp:coreProperties>
</file>