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media/image2.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rPr>
          <w:rFonts w:ascii="Calibri" w:hAnsi="Calibri" w:eastAsia="Times New Roman" w:cs="Calibri" w:asciiTheme="majorHAnsi" w:cstheme="majorHAnsi" w:hAnsiTheme="majorHAnsi"/>
          <w:b/>
          <w:b/>
          <w:sz w:val="24"/>
          <w:szCs w:val="24"/>
          <w:lang w:val="fr-CA" w:eastAsia="fr-CA"/>
        </w:rPr>
      </w:pPr>
      <w:r>
        <w:rPr>
          <w:rFonts w:eastAsia="Times New Roman" w:cs="Calibri" w:cstheme="majorHAnsi" w:ascii="Calibri" w:hAnsi="Calibri"/>
          <w:b/>
          <w:sz w:val="24"/>
          <w:szCs w:val="24"/>
          <w:lang w:val="fr-CA" w:eastAsia="fr-CA"/>
        </w:rPr>
      </w:r>
    </w:p>
    <w:p>
      <w:pPr>
        <w:pStyle w:val="Normal"/>
        <w:spacing w:lineRule="auto" w:line="240"/>
        <w:rPr>
          <w:rFonts w:ascii="Calibri" w:hAnsi="Calibri" w:eastAsia="Times New Roman" w:cs="Calibri" w:asciiTheme="majorHAnsi" w:cstheme="majorHAnsi" w:hAnsiTheme="majorHAnsi"/>
          <w:b/>
          <w:b/>
          <w:sz w:val="24"/>
          <w:szCs w:val="24"/>
          <w:lang w:val="fr-CA" w:eastAsia="fr-CA"/>
        </w:rPr>
      </w:pPr>
      <w:r>
        <w:rPr>
          <w:rFonts w:eastAsia="Times New Roman" w:cs="Calibri" w:cstheme="majorHAnsi" w:ascii="Calibri" w:hAnsi="Calibri"/>
          <w:b/>
          <w:sz w:val="24"/>
          <w:szCs w:val="24"/>
          <w:lang w:val="fr-CA" w:eastAsia="fr-CA"/>
        </w:rPr>
      </w:r>
    </w:p>
    <w:p>
      <w:pPr>
        <w:pStyle w:val="Normal"/>
        <w:spacing w:lineRule="auto" w:line="240"/>
        <w:rPr>
          <w:rFonts w:ascii="Calibri" w:hAnsi="Calibri" w:eastAsia="Times New Roman" w:cs="Calibri" w:asciiTheme="majorHAnsi" w:cstheme="majorHAnsi" w:hAnsiTheme="majorHAnsi"/>
          <w:b/>
          <w:b/>
          <w:sz w:val="24"/>
          <w:szCs w:val="24"/>
          <w:lang w:val="fr-CA" w:eastAsia="fr-CA"/>
        </w:rPr>
      </w:pPr>
      <w:r>
        <w:rPr>
          <w:rFonts w:eastAsia="Times New Roman" w:cs="Calibri" w:ascii="Calibri" w:hAnsi="Calibri" w:asciiTheme="majorHAnsi" w:cstheme="majorHAnsi" w:hAnsiTheme="majorHAnsi"/>
          <w:b/>
          <w:color w:val="5F497A" w:themeColor="accent4" w:themeShade="bf"/>
          <w:sz w:val="24"/>
          <w:szCs w:val="24"/>
          <w:lang w:val="fr-CA" w:eastAsia="fr-CA"/>
        </w:rPr>
        <w:t>OFFRE D’EMPLOI - Chargée de projets</w:t>
      </w:r>
      <w:r>
        <w:rPr>
          <w:rFonts w:eastAsia="Times New Roman" w:cs="Calibri" w:ascii="Calibri" w:hAnsi="Calibri" w:asciiTheme="majorHAnsi" w:cstheme="majorHAnsi" w:hAnsiTheme="majorHAnsi"/>
          <w:b/>
          <w:sz w:val="24"/>
          <w:szCs w:val="24"/>
          <w:lang w:val="fr-CA" w:eastAsia="fr-CA"/>
        </w:rPr>
        <w:br/>
      </w:r>
    </w:p>
    <w:p>
      <w:pPr>
        <w:pStyle w:val="Normal"/>
        <w:spacing w:lineRule="auto" w:line="24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La MAISON PARENT-ROBACK (MPR), centre névralgique du mouvement féministe québécois et</w:t>
        <w:br/>
        <w:t xml:space="preserve">carrefour d’expertises en matière de condition féminine, est à la recherche d’une </w:t>
      </w:r>
      <w:r>
        <w:rPr>
          <w:rFonts w:eastAsia="Times New Roman" w:cs="Calibri" w:ascii="Calibri" w:hAnsi="Calibri" w:asciiTheme="majorHAnsi" w:cstheme="majorHAnsi" w:hAnsiTheme="majorHAnsi"/>
          <w:b/>
          <w:sz w:val="24"/>
          <w:szCs w:val="24"/>
          <w:lang w:val="fr-CA" w:eastAsia="fr-CA"/>
        </w:rPr>
        <w:t>chargée de projet</w:t>
      </w:r>
      <w:r>
        <w:rPr>
          <w:rFonts w:eastAsia="Times New Roman" w:cs="Calibri" w:ascii="Calibri" w:hAnsi="Calibri" w:asciiTheme="majorHAnsi" w:cstheme="majorHAnsi" w:hAnsiTheme="majorHAnsi"/>
          <w:sz w:val="24"/>
          <w:szCs w:val="24"/>
          <w:lang w:val="fr-CA" w:eastAsia="fr-CA"/>
        </w:rPr>
        <w:t xml:space="preserve">. Située dans le quartier Parc-Extension, </w:t>
      </w:r>
      <w:r>
        <w:rPr>
          <w:rFonts w:cs="Calibri" w:ascii="Calibri" w:hAnsi="Calibri" w:asciiTheme="majorHAnsi" w:cstheme="majorHAnsi" w:hAnsiTheme="majorHAnsi"/>
          <w:sz w:val="24"/>
          <w:szCs w:val="24"/>
          <w:shd w:fill="FFFFFF" w:val="clear"/>
          <w:lang w:val="fr-CA"/>
        </w:rPr>
        <w:t>la Maison Parent-Roback rassemble sous un même toit des organisations communautaires qui visent à améliorer les conditions de vie des femmes, l‘accès à leurs droits et la promotion de l’égalité</w:t>
      </w:r>
      <w:r>
        <w:rPr>
          <w:color w:val="666666"/>
          <w:sz w:val="30"/>
          <w:szCs w:val="30"/>
          <w:shd w:fill="FFFFFF" w:val="clear"/>
          <w:lang w:val="fr-CA"/>
        </w:rPr>
        <w:t>.</w:t>
      </w:r>
      <w:r>
        <w:rPr>
          <w:rFonts w:eastAsia="Times New Roman" w:cs="Calibri" w:ascii="Calibri" w:hAnsi="Calibri" w:asciiTheme="majorHAnsi" w:cstheme="majorHAnsi" w:hAnsiTheme="majorHAnsi"/>
          <w:sz w:val="24"/>
          <w:szCs w:val="24"/>
          <w:lang w:val="fr-CA" w:eastAsia="fr-CA"/>
        </w:rPr>
        <w:br/>
      </w:r>
    </w:p>
    <w:p>
      <w:pPr>
        <w:pStyle w:val="Normal"/>
        <w:spacing w:lineRule="auto" w:line="24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b/>
          <w:color w:val="5F497A" w:themeColor="accent4" w:themeShade="bf"/>
          <w:sz w:val="24"/>
          <w:szCs w:val="24"/>
          <w:lang w:val="fr-CA" w:eastAsia="fr-CA"/>
        </w:rPr>
        <w:t>SOMMAIRE DU POSTE</w:t>
      </w:r>
      <w:r>
        <w:rPr>
          <w:rFonts w:eastAsia="Times New Roman" w:cs="Calibri" w:ascii="Calibri" w:hAnsi="Calibri" w:asciiTheme="majorHAnsi" w:cstheme="majorHAnsi" w:hAnsiTheme="majorHAnsi"/>
          <w:sz w:val="24"/>
          <w:szCs w:val="24"/>
          <w:lang w:val="fr-CA" w:eastAsia="fr-CA"/>
        </w:rPr>
        <w:br/>
      </w:r>
    </w:p>
    <w:p>
      <w:pPr>
        <w:pStyle w:val="Normal"/>
        <w:spacing w:lineRule="auto" w:line="240"/>
        <w:rPr>
          <w:rFonts w:ascii="Calibri" w:hAnsi="Calibri" w:eastAsia="Times New Roman" w:cs="Calibri" w:asciiTheme="majorHAnsi" w:cstheme="majorHAnsi" w:hAnsiTheme="majorHAnsi"/>
          <w:sz w:val="24"/>
          <w:szCs w:val="24"/>
          <w:lang w:val="fr-CA" w:eastAsia="fr-CA"/>
        </w:rPr>
      </w:pPr>
      <w:r>
        <w:rPr>
          <w:rFonts w:cs="Calibri" w:ascii="Calibri" w:hAnsi="Calibri" w:asciiTheme="majorHAnsi" w:cstheme="majorHAnsi" w:hAnsiTheme="majorHAnsi"/>
          <w:sz w:val="24"/>
          <w:szCs w:val="24"/>
          <w:shd w:fill="FFFFFF" w:val="clear"/>
          <w:lang w:val="fr-CA"/>
        </w:rPr>
        <w:t>La chargée de projets supervisera la planification, la mise en œuvre et le suivi du projet de réaménagement des espaces, et la coordination d’une vidéo promotionnelle. Elle sera la personne contact avec les groupes membres de la Maison dans le cadre de ce projet. Elle sera chargée de trouver des spécialistes et fera le pont entre eux et les membres de la Maison.</w:t>
      </w:r>
      <w:r>
        <w:rPr>
          <w:rFonts w:eastAsia="Times New Roman" w:cs="Calibri" w:ascii="Calibri" w:hAnsi="Calibri" w:asciiTheme="majorHAnsi" w:cstheme="majorHAnsi" w:hAnsiTheme="majorHAnsi"/>
          <w:sz w:val="24"/>
          <w:szCs w:val="24"/>
          <w:lang w:val="fr-CA" w:eastAsia="fr-CA"/>
        </w:rPr>
        <w:t xml:space="preserve"> Elle agit en étroite collaboration avec le conseil d’administration tout en accomplissant certains mandats spécifiques.</w:t>
        <w:br/>
      </w:r>
    </w:p>
    <w:p>
      <w:pPr>
        <w:pStyle w:val="Normal"/>
        <w:spacing w:lineRule="auto" w:line="240"/>
        <w:rPr>
          <w:rFonts w:ascii="Calibri" w:hAnsi="Calibri" w:eastAsia="Times New Roman" w:cs="Calibri" w:asciiTheme="majorHAnsi" w:cstheme="majorHAnsi" w:hAnsiTheme="majorHAnsi"/>
          <w:b/>
          <w:b/>
          <w:sz w:val="24"/>
          <w:szCs w:val="24"/>
          <w:lang w:val="fr-CA" w:eastAsia="fr-CA"/>
        </w:rPr>
      </w:pPr>
      <w:r>
        <w:rPr>
          <w:rFonts w:eastAsia="Times New Roman" w:cs="Calibri" w:ascii="Calibri" w:hAnsi="Calibri" w:asciiTheme="majorHAnsi" w:cstheme="majorHAnsi" w:hAnsiTheme="majorHAnsi"/>
          <w:b/>
          <w:color w:val="5F497A" w:themeColor="accent4" w:themeShade="bf"/>
          <w:sz w:val="24"/>
          <w:szCs w:val="24"/>
          <w:lang w:val="fr-CA" w:eastAsia="fr-CA"/>
        </w:rPr>
        <w:t>PRINCIPALES TÂCHES</w:t>
      </w:r>
      <w:r>
        <w:rPr>
          <w:rFonts w:eastAsia="Times New Roman" w:cs="Calibri" w:ascii="Calibri" w:hAnsi="Calibri" w:asciiTheme="majorHAnsi" w:cstheme="majorHAnsi" w:hAnsiTheme="majorHAnsi"/>
          <w:b/>
          <w:sz w:val="24"/>
          <w:szCs w:val="24"/>
          <w:lang w:val="fr-CA" w:eastAsia="fr-CA"/>
        </w:rPr>
        <w:br/>
      </w:r>
    </w:p>
    <w:p>
      <w:pPr>
        <w:pStyle w:val="Normal"/>
        <w:spacing w:lineRule="auto" w:line="24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Plus spécifiquement :</w:t>
        <w:br/>
      </w:r>
    </w:p>
    <w:p>
      <w:pPr>
        <w:pStyle w:val="ListParagraph"/>
        <w:numPr>
          <w:ilvl w:val="0"/>
          <w:numId w:val="1"/>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Accompagner les groupes dans leur réflexion sur l’utilisation de l’espace;</w:t>
      </w:r>
    </w:p>
    <w:p>
      <w:pPr>
        <w:pStyle w:val="ListParagraph"/>
        <w:numPr>
          <w:ilvl w:val="0"/>
          <w:numId w:val="1"/>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Informer, conseiller, accompagner le CA et les organisations membres dans la définition de leur projet immobilier;</w:t>
      </w:r>
    </w:p>
    <w:p>
      <w:pPr>
        <w:pStyle w:val="ListParagraph"/>
        <w:numPr>
          <w:ilvl w:val="0"/>
          <w:numId w:val="1"/>
        </w:numPr>
        <w:spacing w:lineRule="auto" w:line="259" w:before="0" w:after="160"/>
        <w:contextualSpacing/>
        <w:rPr>
          <w:rFonts w:ascii="Calibri" w:hAnsi="Calibri" w:cs="Calibri" w:asciiTheme="majorHAnsi" w:cstheme="majorHAnsi" w:hAnsiTheme="majorHAnsi"/>
          <w:sz w:val="24"/>
          <w:szCs w:val="24"/>
        </w:rPr>
      </w:pPr>
      <w:r>
        <w:rPr>
          <w:rFonts w:cs="Calibri" w:ascii="Calibri" w:hAnsi="Calibri" w:asciiTheme="majorHAnsi" w:cstheme="majorHAnsi" w:hAnsiTheme="majorHAnsi"/>
          <w:sz w:val="24"/>
          <w:szCs w:val="24"/>
        </w:rPr>
        <w:t>Trouver la ressource nécessaire pour élaborer un estimé des travaux majeurs et des travaux d’aménagement nécessaires, puis un plan de réalisation des travaux internes et externes;</w:t>
      </w:r>
    </w:p>
    <w:p>
      <w:pPr>
        <w:pStyle w:val="ListParagraph"/>
        <w:numPr>
          <w:ilvl w:val="0"/>
          <w:numId w:val="1"/>
        </w:numPr>
        <w:spacing w:lineRule="auto" w:line="259" w:before="0" w:after="160"/>
        <w:contextualSpacing/>
        <w:rPr>
          <w:rFonts w:ascii="Calibri" w:hAnsi="Calibri" w:cs="Calibri" w:asciiTheme="majorHAnsi" w:cstheme="majorHAnsi" w:hAnsiTheme="majorHAnsi"/>
          <w:sz w:val="24"/>
          <w:szCs w:val="24"/>
        </w:rPr>
      </w:pPr>
      <w:r>
        <w:rPr>
          <w:rFonts w:cs="Calibri" w:ascii="Calibri" w:hAnsi="Calibri" w:asciiTheme="majorHAnsi" w:cstheme="majorHAnsi" w:hAnsiTheme="majorHAnsi"/>
          <w:sz w:val="24"/>
          <w:szCs w:val="24"/>
        </w:rPr>
        <w:t>Mettre en place différents accompagnements professionnels pour soutenir la production d’une demande de soutien financier en infrastructure;</w:t>
      </w:r>
    </w:p>
    <w:p>
      <w:pPr>
        <w:pStyle w:val="ListParagraph"/>
        <w:numPr>
          <w:ilvl w:val="0"/>
          <w:numId w:val="1"/>
        </w:numPr>
        <w:spacing w:lineRule="auto" w:line="259" w:before="0" w:after="160"/>
        <w:contextualSpacing/>
        <w:rPr>
          <w:rFonts w:ascii="Calibri" w:hAnsi="Calibri" w:cs="Calibri" w:asciiTheme="majorHAnsi" w:cstheme="majorHAnsi" w:hAnsiTheme="majorHAnsi"/>
          <w:sz w:val="24"/>
          <w:szCs w:val="24"/>
        </w:rPr>
      </w:pPr>
      <w:r>
        <w:rPr>
          <w:rFonts w:cs="Calibri" w:ascii="Calibri" w:hAnsi="Calibri" w:asciiTheme="majorHAnsi" w:cstheme="majorHAnsi" w:hAnsiTheme="majorHAnsi"/>
          <w:sz w:val="24"/>
          <w:szCs w:val="24"/>
        </w:rPr>
        <w:t>Revitaliser la vie associative de la Maison Parent Roback;</w:t>
      </w:r>
    </w:p>
    <w:p>
      <w:pPr>
        <w:pStyle w:val="ListParagraph"/>
        <w:numPr>
          <w:ilvl w:val="0"/>
          <w:numId w:val="1"/>
        </w:numPr>
        <w:spacing w:lineRule="auto" w:line="259" w:before="0" w:after="160"/>
        <w:contextualSpacing/>
        <w:rPr>
          <w:rFonts w:ascii="Calibri" w:hAnsi="Calibri" w:cs="Calibri" w:asciiTheme="majorHAnsi" w:cstheme="majorHAnsi" w:hAnsiTheme="majorHAnsi"/>
          <w:sz w:val="24"/>
          <w:szCs w:val="24"/>
        </w:rPr>
      </w:pPr>
      <w:r>
        <w:rPr>
          <w:rFonts w:cs="Calibri" w:ascii="Calibri" w:hAnsi="Calibri" w:asciiTheme="majorHAnsi" w:cstheme="majorHAnsi" w:hAnsiTheme="majorHAnsi"/>
          <w:sz w:val="24"/>
          <w:szCs w:val="24"/>
        </w:rPr>
        <w:t xml:space="preserve">Organiser les comités et faciliter les processus démocratiques internes; </w:t>
      </w:r>
    </w:p>
    <w:p>
      <w:pPr>
        <w:pStyle w:val="ListParagraph"/>
        <w:numPr>
          <w:ilvl w:val="0"/>
          <w:numId w:val="1"/>
        </w:numPr>
        <w:spacing w:lineRule="auto" w:line="259" w:before="0" w:after="160"/>
        <w:contextualSpacing/>
        <w:rPr>
          <w:rFonts w:ascii="Calibri" w:hAnsi="Calibri" w:cs="Calibri" w:asciiTheme="majorHAnsi" w:cstheme="majorHAnsi" w:hAnsiTheme="majorHAnsi"/>
          <w:sz w:val="24"/>
          <w:szCs w:val="24"/>
        </w:rPr>
      </w:pPr>
      <w:r>
        <w:rPr>
          <w:rFonts w:cs="Calibri" w:ascii="Calibri" w:hAnsi="Calibri" w:asciiTheme="majorHAnsi" w:cstheme="majorHAnsi" w:hAnsiTheme="majorHAnsi"/>
          <w:sz w:val="24"/>
          <w:szCs w:val="24"/>
        </w:rPr>
        <w:t>Élaborer le scénario d’une vidéo promotionnelle et trouve les ressources pour la réaliser;</w:t>
      </w:r>
    </w:p>
    <w:p>
      <w:pPr>
        <w:pStyle w:val="Normal"/>
        <w:spacing w:lineRule="auto" w:line="240"/>
        <w:ind w:left="420" w:hanging="0"/>
        <w:rPr>
          <w:rFonts w:ascii="Calibri" w:hAnsi="Calibri" w:eastAsia="Times New Roman" w:cs="Calibri" w:asciiTheme="majorHAnsi" w:cstheme="majorHAnsi" w:hAnsiTheme="majorHAnsi"/>
          <w:b/>
          <w:b/>
          <w:color w:val="B2A1C7" w:themeColor="accent4" w:themeTint="99"/>
          <w:sz w:val="24"/>
          <w:szCs w:val="24"/>
          <w:lang w:val="fr-CA" w:eastAsia="fr-CA"/>
        </w:rPr>
      </w:pPr>
      <w:r>
        <w:rPr>
          <w:rFonts w:eastAsia="Times New Roman" w:cs="Calibri" w:cstheme="majorHAnsi" w:ascii="Calibri" w:hAnsi="Calibri"/>
          <w:b/>
          <w:color w:val="B2A1C7" w:themeColor="accent4" w:themeTint="99"/>
          <w:sz w:val="24"/>
          <w:szCs w:val="24"/>
          <w:lang w:val="fr-CA" w:eastAsia="fr-CA"/>
        </w:rPr>
      </w:r>
    </w:p>
    <w:p>
      <w:pPr>
        <w:pStyle w:val="Normal"/>
        <w:spacing w:lineRule="auto" w:line="24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b/>
          <w:color w:val="5F497A" w:themeColor="accent4" w:themeShade="bf"/>
          <w:sz w:val="24"/>
          <w:szCs w:val="24"/>
          <w:lang w:val="fr-CA" w:eastAsia="fr-CA"/>
        </w:rPr>
        <w:t>EXIGENCES LIÉS AU POSTE</w:t>
      </w:r>
      <w:r>
        <w:rPr>
          <w:rFonts w:eastAsia="Times New Roman" w:cs="Calibri" w:ascii="Calibri" w:hAnsi="Calibri" w:asciiTheme="majorHAnsi" w:cstheme="majorHAnsi" w:hAnsiTheme="majorHAnsi"/>
          <w:sz w:val="24"/>
          <w:szCs w:val="24"/>
          <w:lang w:val="fr-CA" w:eastAsia="fr-CA"/>
        </w:rPr>
        <w:br/>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 xml:space="preserve">Diplôme d’études dans une discipline pertinente (architecture, gestion de projet, organisation communautaire </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Expérience significative dans un poste similaire (impliquant la planification et la gestion d’un projet immobilier communautaire;</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Connaissance du milieu communautaire et/ou du fonctionnement d’une entreprise</w:t>
        <w:br/>
        <w:t>d’économie sociale;</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Connaissance de la culture organisationnelle des groupes de femmes;</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Capacité à mener plusieurs dossiers à la fois;</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Capacité à trouver des solutions à des problèmes;</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Aptitude à travailler avec des comités composés de personnes de divers milieux de</w:t>
        <w:br/>
        <w:t>provenance;</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Excellente connaissance du français parlé et écrit;</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Sens de l’organisation, initiative, leadership et autonomie;</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Jugement, souplesse, diplomatie et habiletés relationnelles;</w:t>
      </w:r>
    </w:p>
    <w:p>
      <w:pPr>
        <w:pStyle w:val="ListParagraph"/>
        <w:numPr>
          <w:ilvl w:val="0"/>
          <w:numId w:val="2"/>
        </w:numPr>
        <w:spacing w:lineRule="auto" w:line="240"/>
        <w:rPr>
          <w:rFonts w:ascii="Calibri" w:hAnsi="Calibri" w:eastAsia="Times New Roman" w:cs="Calibri" w:asciiTheme="majorHAnsi" w:cstheme="majorHAnsi" w:hAnsiTheme="majorHAnsi"/>
          <w:sz w:val="24"/>
          <w:szCs w:val="24"/>
          <w:lang w:eastAsia="fr-CA"/>
        </w:rPr>
      </w:pPr>
      <w:r>
        <w:rPr>
          <w:rFonts w:eastAsia="Times New Roman" w:cs="Calibri" w:ascii="Calibri" w:hAnsi="Calibri" w:asciiTheme="majorHAnsi" w:cstheme="majorHAnsi" w:hAnsiTheme="majorHAnsi"/>
          <w:sz w:val="24"/>
          <w:szCs w:val="24"/>
          <w:lang w:eastAsia="fr-CA"/>
        </w:rPr>
        <w:t>Expérience en rédaction de demandes de subvention un atout.</w:t>
      </w:r>
      <w:bookmarkStart w:id="0" w:name="_GoBack"/>
      <w:bookmarkEnd w:id="0"/>
      <w:r>
        <w:rPr>
          <w:rFonts w:eastAsia="Times New Roman" w:cs="Calibri" w:ascii="Calibri" w:hAnsi="Calibri" w:asciiTheme="majorHAnsi" w:cstheme="majorHAnsi" w:hAnsiTheme="majorHAnsi"/>
          <w:sz w:val="24"/>
          <w:szCs w:val="24"/>
          <w:lang w:eastAsia="fr-CA"/>
        </w:rPr>
        <w:br/>
      </w:r>
    </w:p>
    <w:p>
      <w:pPr>
        <w:pStyle w:val="Normal"/>
        <w:spacing w:lineRule="auto" w:line="240"/>
        <w:ind w:left="780" w:hanging="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b/>
          <w:color w:val="5F497A" w:themeColor="accent4" w:themeShade="bf"/>
          <w:sz w:val="24"/>
          <w:szCs w:val="24"/>
          <w:lang w:val="fr-CA" w:eastAsia="fr-CA"/>
        </w:rPr>
        <w:t>CONDITION D’EMPLOI</w:t>
      </w:r>
      <w:r>
        <w:rPr>
          <w:rFonts w:eastAsia="Times New Roman" w:cs="Calibri" w:ascii="Calibri" w:hAnsi="Calibri" w:asciiTheme="majorHAnsi" w:cstheme="majorHAnsi" w:hAnsiTheme="majorHAnsi"/>
          <w:sz w:val="24"/>
          <w:szCs w:val="24"/>
          <w:lang w:val="fr-CA" w:eastAsia="fr-CA"/>
        </w:rPr>
        <w:br/>
      </w:r>
    </w:p>
    <w:p>
      <w:pPr>
        <w:pStyle w:val="Normal"/>
        <w:spacing w:lineRule="auto" w:line="240"/>
        <w:ind w:left="780" w:hanging="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Poste régulier avec période de probation de 6 mois;</w:t>
        <w:br/>
        <w:t>Semaine de travail de 28h à 32h;</w:t>
        <w:br/>
        <w:t xml:space="preserve">Salaire 35$ / heure + avantages sociaux (incluant régime de retraite et assurance collective) </w:t>
        <w:br/>
        <w:t>Lieux de travail : quartier Parc-Extension à Montréal;</w:t>
        <w:br/>
      </w:r>
    </w:p>
    <w:p>
      <w:pPr>
        <w:pStyle w:val="Normal"/>
        <w:spacing w:lineRule="auto" w:line="240"/>
        <w:ind w:left="780" w:hanging="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La MPR souscrit au principe d’accès à l’égalité en emploi et encourage les femmes marginalisées à présenter leur candidature. Les diplômes et les expériences acquises hors Québec seront reconnus.</w:t>
        <w:br/>
      </w:r>
    </w:p>
    <w:p>
      <w:pPr>
        <w:pStyle w:val="Normal"/>
        <w:spacing w:lineRule="auto" w:line="240"/>
        <w:ind w:left="780" w:hanging="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 xml:space="preserve">Toutes les candidatures (CV et lettre d’intention) doivent être acheminées par courriel au comité de sélection à </w:t>
      </w:r>
      <w:hyperlink r:id="rId2">
        <w:r>
          <w:rPr>
            <w:rStyle w:val="LienInternet"/>
            <w:lang w:val="fr-CA"/>
          </w:rPr>
          <w:t>maisonparentroback1997@gmail.com</w:t>
        </w:r>
      </w:hyperlink>
      <w:r>
        <w:rPr>
          <w:rStyle w:val="Uiprovider"/>
          <w:lang w:val="fr-CA"/>
        </w:rPr>
        <w:t xml:space="preserve"> </w:t>
      </w:r>
      <w:r>
        <w:rPr>
          <w:rFonts w:eastAsia="Times New Roman" w:cs="Calibri" w:ascii="Calibri" w:hAnsi="Calibri" w:asciiTheme="majorHAnsi" w:cstheme="majorHAnsi" w:hAnsiTheme="majorHAnsi"/>
          <w:sz w:val="24"/>
          <w:szCs w:val="24"/>
          <w:lang w:val="fr-CA" w:eastAsia="fr-CA"/>
        </w:rPr>
        <w:t xml:space="preserve">d’ici le 24 septembre 2023 à 23h59. Les entrevues seront le 27 septembre 2023 et l’entrée en poste est prévue pour lundi 2 octobre. </w:t>
        <w:br/>
      </w:r>
    </w:p>
    <w:p>
      <w:pPr>
        <w:pStyle w:val="Normal"/>
        <w:spacing w:lineRule="auto" w:line="240"/>
        <w:ind w:left="780" w:hanging="0"/>
        <w:rPr>
          <w:rFonts w:ascii="Calibri" w:hAnsi="Calibri" w:eastAsia="Times New Roman" w:cs="Calibri" w:asciiTheme="majorHAnsi" w:cstheme="majorHAnsi" w:hAnsiTheme="majorHAnsi"/>
          <w:sz w:val="24"/>
          <w:szCs w:val="24"/>
          <w:lang w:val="fr-CA" w:eastAsia="fr-CA"/>
        </w:rPr>
      </w:pPr>
      <w:r>
        <w:rPr>
          <w:rFonts w:eastAsia="Times New Roman" w:cs="Calibri" w:ascii="Calibri" w:hAnsi="Calibri" w:asciiTheme="majorHAnsi" w:cstheme="majorHAnsi" w:hAnsiTheme="majorHAnsi"/>
          <w:sz w:val="24"/>
          <w:szCs w:val="24"/>
          <w:lang w:val="fr-CA" w:eastAsia="fr-CA"/>
        </w:rPr>
        <w:t>Nous remercions toutes les candidates qui nous enverront leur CV, cependant seules celles retenues pour une entrevue seront contactées.</w:t>
      </w:r>
    </w:p>
    <w:p>
      <w:pPr>
        <w:pStyle w:val="Normal"/>
        <w:rPr>
          <w:rFonts w:ascii="Calibri" w:hAnsi="Calibri" w:cs="Calibri" w:asciiTheme="majorHAnsi" w:cstheme="majorHAnsi" w:hAnsiTheme="majorHAnsi"/>
          <w:sz w:val="24"/>
          <w:szCs w:val="24"/>
          <w:lang w:val="fr-CA"/>
        </w:rPr>
      </w:pPr>
      <w:r>
        <w:rPr>
          <w:rFonts w:cs="Calibri" w:cstheme="majorHAnsi" w:ascii="Calibri" w:hAnsi="Calibri"/>
          <w:sz w:val="24"/>
          <w:szCs w:val="24"/>
          <w:lang w:val="fr-CA"/>
        </w:rPr>
      </w:r>
    </w:p>
    <w:p>
      <w:pPr>
        <w:pStyle w:val="Normal"/>
        <w:rPr>
          <w:rFonts w:ascii="Calibri" w:hAnsi="Calibri" w:cs="Calibri" w:asciiTheme="majorHAnsi" w:cstheme="majorHAnsi" w:hAnsiTheme="majorHAnsi"/>
          <w:sz w:val="24"/>
          <w:szCs w:val="24"/>
          <w:lang w:val="fr-CA"/>
        </w:rPr>
      </w:pPr>
      <w:r>
        <w:rPr/>
      </w:r>
    </w:p>
    <w:sectPr>
      <w:headerReference w:type="default" r:id="rId3"/>
      <w:footerReference w:type="default" r:id="rId4"/>
      <w:type w:val="nextPage"/>
      <w:pgSz w:w="12240" w:h="15840"/>
      <w:pgMar w:left="1440" w:right="1440" w:gutter="0" w:header="408" w:top="465" w:footer="412" w:bottom="144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Tahoma">
    <w:charset w:val="00"/>
    <w:family w:val="roman"/>
    <w:pitch w:val="variable"/>
  </w:font>
  <w:font w:name="Courier New">
    <w:charset w:val="00"/>
    <w:family w:val="roman"/>
    <w:pitch w:val="variable"/>
  </w:font>
  <w:font w:name="Liberation Sans">
    <w:altName w:val="Arial"/>
    <w:charset w:val="00"/>
    <w:family w:val="swiss"/>
    <w:pitch w:val="variable"/>
  </w:font>
  <w:font w:name="Cambria">
    <w:charset w:val="00"/>
    <w:family w:val="roman"/>
    <w:pitch w:val="variable"/>
  </w:font>
  <w:font w:name="Calibri">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center"/>
      <w:rPr/>
    </w:pPr>
    <w:r>
      <w:rPr/>
      <w:drawing>
        <wp:inline distT="0" distB="0" distL="0" distR="0">
          <wp:extent cx="5943600" cy="177800"/>
          <wp:effectExtent l="0" t="0" r="0" b="0"/>
          <wp:docPr id="2"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descr=""/>
                  <pic:cNvPicPr>
                    <a:picLocks noChangeAspect="1" noChangeArrowheads="1"/>
                  </pic:cNvPicPr>
                </pic:nvPicPr>
                <pic:blipFill>
                  <a:blip r:embed="rId1"/>
                  <a:stretch>
                    <a:fillRect/>
                  </a:stretch>
                </pic:blipFill>
                <pic:spPr bwMode="auto">
                  <a:xfrm>
                    <a:off x="0" y="0"/>
                    <a:ext cx="5943600" cy="177800"/>
                  </a:xfrm>
                  <a:prstGeom prst="rect">
                    <a:avLst/>
                  </a:prstGeom>
                </pic:spPr>
              </pic:pic>
            </a:graphicData>
          </a:graphic>
        </wp:inline>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center"/>
      <w:rPr/>
    </w:pPr>
    <w:r>
      <w:rPr/>
      <w:drawing>
        <wp:inline distT="0" distB="0" distL="0" distR="0">
          <wp:extent cx="2114550" cy="695325"/>
          <wp:effectExtent l="0" t="0" r="0" b="0"/>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1"/>
                  <a:srcRect l="0" t="26894" r="0" b="30402"/>
                  <a:stretch>
                    <a:fillRect/>
                  </a:stretch>
                </pic:blipFill>
                <pic:spPr bwMode="auto">
                  <a:xfrm>
                    <a:off x="0" y="0"/>
                    <a:ext cx="2114550" cy="695325"/>
                  </a:xfrm>
                  <a:prstGeom prst="rect">
                    <a:avLst/>
                  </a:prstGeom>
                </pic:spPr>
              </pic:pic>
            </a:graphicData>
          </a:graphic>
        </wp:inline>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80" w:hanging="360"/>
      </w:pPr>
      <w:rPr>
        <w:rFonts w:ascii="Symbol" w:hAnsi="Symbol" w:cs="Symbol" w:hint="default"/>
      </w:rPr>
    </w:lvl>
    <w:lvl w:ilvl="1">
      <w:start w:val="1"/>
      <w:numFmt w:val="bullet"/>
      <w:lvlText w:val="o"/>
      <w:lvlJc w:val="left"/>
      <w:pPr>
        <w:tabs>
          <w:tab w:val="num" w:pos="0"/>
        </w:tabs>
        <w:ind w:left="1500" w:hanging="360"/>
      </w:pPr>
      <w:rPr>
        <w:rFonts w:ascii="Courier New" w:hAnsi="Courier New" w:cs="Courier New" w:hint="default"/>
      </w:rPr>
    </w:lvl>
    <w:lvl w:ilvl="2">
      <w:start w:val="1"/>
      <w:numFmt w:val="bullet"/>
      <w:lvlText w:val=""/>
      <w:lvlJc w:val="left"/>
      <w:pPr>
        <w:tabs>
          <w:tab w:val="num" w:pos="0"/>
        </w:tabs>
        <w:ind w:left="2220" w:hanging="360"/>
      </w:pPr>
      <w:rPr>
        <w:rFonts w:ascii="Wingdings" w:hAnsi="Wingdings" w:cs="Wingdings" w:hint="default"/>
      </w:rPr>
    </w:lvl>
    <w:lvl w:ilvl="3">
      <w:start w:val="1"/>
      <w:numFmt w:val="bullet"/>
      <w:lvlText w:val=""/>
      <w:lvlJc w:val="left"/>
      <w:pPr>
        <w:tabs>
          <w:tab w:val="num" w:pos="0"/>
        </w:tabs>
        <w:ind w:left="2940" w:hanging="360"/>
      </w:pPr>
      <w:rPr>
        <w:rFonts w:ascii="Symbol" w:hAnsi="Symbol" w:cs="Symbol" w:hint="default"/>
      </w:rPr>
    </w:lvl>
    <w:lvl w:ilvl="4">
      <w:start w:val="1"/>
      <w:numFmt w:val="bullet"/>
      <w:lvlText w:val="o"/>
      <w:lvlJc w:val="left"/>
      <w:pPr>
        <w:tabs>
          <w:tab w:val="num" w:pos="0"/>
        </w:tabs>
        <w:ind w:left="3660" w:hanging="360"/>
      </w:pPr>
      <w:rPr>
        <w:rFonts w:ascii="Courier New" w:hAnsi="Courier New" w:cs="Courier New" w:hint="default"/>
      </w:rPr>
    </w:lvl>
    <w:lvl w:ilvl="5">
      <w:start w:val="1"/>
      <w:numFmt w:val="bullet"/>
      <w:lvlText w:val=""/>
      <w:lvlJc w:val="left"/>
      <w:pPr>
        <w:tabs>
          <w:tab w:val="num" w:pos="0"/>
        </w:tabs>
        <w:ind w:left="4380" w:hanging="360"/>
      </w:pPr>
      <w:rPr>
        <w:rFonts w:ascii="Wingdings" w:hAnsi="Wingdings" w:cs="Wingdings" w:hint="default"/>
      </w:rPr>
    </w:lvl>
    <w:lvl w:ilvl="6">
      <w:start w:val="1"/>
      <w:numFmt w:val="bullet"/>
      <w:lvlText w:val=""/>
      <w:lvlJc w:val="left"/>
      <w:pPr>
        <w:tabs>
          <w:tab w:val="num" w:pos="0"/>
        </w:tabs>
        <w:ind w:left="5100" w:hanging="360"/>
      </w:pPr>
      <w:rPr>
        <w:rFonts w:ascii="Symbol" w:hAnsi="Symbol" w:cs="Symbol" w:hint="default"/>
      </w:rPr>
    </w:lvl>
    <w:lvl w:ilvl="7">
      <w:start w:val="1"/>
      <w:numFmt w:val="bullet"/>
      <w:lvlText w:val="o"/>
      <w:lvlJc w:val="left"/>
      <w:pPr>
        <w:tabs>
          <w:tab w:val="num" w:pos="0"/>
        </w:tabs>
        <w:ind w:left="5820" w:hanging="360"/>
      </w:pPr>
      <w:rPr>
        <w:rFonts w:ascii="Courier New" w:hAnsi="Courier New" w:cs="Courier New" w:hint="default"/>
      </w:rPr>
    </w:lvl>
    <w:lvl w:ilvl="8">
      <w:start w:val="1"/>
      <w:numFmt w:val="bullet"/>
      <w:lvlText w:val=""/>
      <w:lvlJc w:val="left"/>
      <w:pPr>
        <w:tabs>
          <w:tab w:val="num" w:pos="0"/>
        </w:tabs>
        <w:ind w:left="6540" w:hanging="360"/>
      </w:pPr>
      <w:rPr>
        <w:rFonts w:ascii="Wingdings" w:hAnsi="Wingdings" w:cs="Wingdings" w:hint="default"/>
      </w:rPr>
    </w:lvl>
  </w:abstractNum>
  <w:abstractNum w:abstractNumId="2">
    <w:lvl w:ilvl="0">
      <w:start w:val="1"/>
      <w:numFmt w:val="bullet"/>
      <w:lvlText w:val=""/>
      <w:lvlJc w:val="left"/>
      <w:pPr>
        <w:tabs>
          <w:tab w:val="num" w:pos="0"/>
        </w:tabs>
        <w:ind w:left="1140" w:hanging="360"/>
      </w:pPr>
      <w:rPr>
        <w:rFonts w:ascii="Symbol" w:hAnsi="Symbol" w:cs="Symbol" w:hint="default"/>
      </w:rPr>
    </w:lvl>
    <w:lvl w:ilvl="1">
      <w:start w:val="1"/>
      <w:numFmt w:val="bullet"/>
      <w:lvlText w:val="o"/>
      <w:lvlJc w:val="left"/>
      <w:pPr>
        <w:tabs>
          <w:tab w:val="num" w:pos="0"/>
        </w:tabs>
        <w:ind w:left="1860" w:hanging="360"/>
      </w:pPr>
      <w:rPr>
        <w:rFonts w:ascii="Courier New" w:hAnsi="Courier New" w:cs="Courier New" w:hint="default"/>
      </w:rPr>
    </w:lvl>
    <w:lvl w:ilvl="2">
      <w:start w:val="1"/>
      <w:numFmt w:val="bullet"/>
      <w:lvlText w:val=""/>
      <w:lvlJc w:val="left"/>
      <w:pPr>
        <w:tabs>
          <w:tab w:val="num" w:pos="0"/>
        </w:tabs>
        <w:ind w:left="2580" w:hanging="360"/>
      </w:pPr>
      <w:rPr>
        <w:rFonts w:ascii="Wingdings" w:hAnsi="Wingdings" w:cs="Wingdings" w:hint="default"/>
      </w:rPr>
    </w:lvl>
    <w:lvl w:ilvl="3">
      <w:start w:val="1"/>
      <w:numFmt w:val="bullet"/>
      <w:lvlText w:val=""/>
      <w:lvlJc w:val="left"/>
      <w:pPr>
        <w:tabs>
          <w:tab w:val="num" w:pos="0"/>
        </w:tabs>
        <w:ind w:left="3300" w:hanging="360"/>
      </w:pPr>
      <w:rPr>
        <w:rFonts w:ascii="Symbol" w:hAnsi="Symbol" w:cs="Symbol" w:hint="default"/>
      </w:rPr>
    </w:lvl>
    <w:lvl w:ilvl="4">
      <w:start w:val="1"/>
      <w:numFmt w:val="bullet"/>
      <w:lvlText w:val="o"/>
      <w:lvlJc w:val="left"/>
      <w:pPr>
        <w:tabs>
          <w:tab w:val="num" w:pos="0"/>
        </w:tabs>
        <w:ind w:left="4020" w:hanging="360"/>
      </w:pPr>
      <w:rPr>
        <w:rFonts w:ascii="Courier New" w:hAnsi="Courier New" w:cs="Courier New" w:hint="default"/>
      </w:rPr>
    </w:lvl>
    <w:lvl w:ilvl="5">
      <w:start w:val="1"/>
      <w:numFmt w:val="bullet"/>
      <w:lvlText w:val=""/>
      <w:lvlJc w:val="left"/>
      <w:pPr>
        <w:tabs>
          <w:tab w:val="num" w:pos="0"/>
        </w:tabs>
        <w:ind w:left="4740" w:hanging="360"/>
      </w:pPr>
      <w:rPr>
        <w:rFonts w:ascii="Wingdings" w:hAnsi="Wingdings" w:cs="Wingdings" w:hint="default"/>
      </w:rPr>
    </w:lvl>
    <w:lvl w:ilvl="6">
      <w:start w:val="1"/>
      <w:numFmt w:val="bullet"/>
      <w:lvlText w:val=""/>
      <w:lvlJc w:val="left"/>
      <w:pPr>
        <w:tabs>
          <w:tab w:val="num" w:pos="0"/>
        </w:tabs>
        <w:ind w:left="5460" w:hanging="360"/>
      </w:pPr>
      <w:rPr>
        <w:rFonts w:ascii="Symbol" w:hAnsi="Symbol" w:cs="Symbol" w:hint="default"/>
      </w:rPr>
    </w:lvl>
    <w:lvl w:ilvl="7">
      <w:start w:val="1"/>
      <w:numFmt w:val="bullet"/>
      <w:lvlText w:val="o"/>
      <w:lvlJc w:val="left"/>
      <w:pPr>
        <w:tabs>
          <w:tab w:val="num" w:pos="0"/>
        </w:tabs>
        <w:ind w:left="6180" w:hanging="360"/>
      </w:pPr>
      <w:rPr>
        <w:rFonts w:ascii="Courier New" w:hAnsi="Courier New" w:cs="Courier New" w:hint="default"/>
      </w:rPr>
    </w:lvl>
    <w:lvl w:ilvl="8">
      <w:start w:val="1"/>
      <w:numFmt w:val="bullet"/>
      <w:lvlText w:val=""/>
      <w:lvlJc w:val="left"/>
      <w:pPr>
        <w:tabs>
          <w:tab w:val="num" w:pos="0"/>
        </w:tabs>
        <w:ind w:left="6900" w:hanging="360"/>
      </w:pPr>
      <w:rPr>
        <w:rFonts w:ascii="Wingdings" w:hAnsi="Wingdings" w:cs="Wingdings"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fi-FI"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n-US" w:eastAsia="en-GB"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0"/>
      <w:jc w:val="left"/>
    </w:pPr>
    <w:rPr>
      <w:rFonts w:ascii="Arial" w:hAnsi="Arial" w:eastAsia="Arial" w:cs="Arial"/>
      <w:color w:val="auto"/>
      <w:kern w:val="0"/>
      <w:sz w:val="22"/>
      <w:szCs w:val="22"/>
      <w:lang w:val="en-US" w:eastAsia="en-GB" w:bidi="ar-SA"/>
    </w:rPr>
  </w:style>
  <w:style w:type="paragraph" w:styleId="Titre1">
    <w:name w:val="Heading 1"/>
    <w:basedOn w:val="Normal"/>
    <w:next w:val="Normal"/>
    <w:uiPriority w:val="9"/>
    <w:qFormat/>
    <w:pPr>
      <w:keepNext w:val="true"/>
      <w:keepLines/>
      <w:spacing w:before="400" w:after="120"/>
      <w:outlineLvl w:val="0"/>
    </w:pPr>
    <w:rPr>
      <w:sz w:val="40"/>
      <w:szCs w:val="40"/>
    </w:rPr>
  </w:style>
  <w:style w:type="paragraph" w:styleId="Titre2">
    <w:name w:val="Heading 2"/>
    <w:basedOn w:val="Normal"/>
    <w:next w:val="Normal"/>
    <w:uiPriority w:val="9"/>
    <w:semiHidden/>
    <w:unhideWhenUsed/>
    <w:qFormat/>
    <w:pPr>
      <w:keepNext w:val="true"/>
      <w:keepLines/>
      <w:spacing w:before="360" w:after="120"/>
      <w:outlineLvl w:val="1"/>
    </w:pPr>
    <w:rPr>
      <w:sz w:val="32"/>
      <w:szCs w:val="32"/>
    </w:rPr>
  </w:style>
  <w:style w:type="paragraph" w:styleId="Titre3">
    <w:name w:val="Heading 3"/>
    <w:basedOn w:val="Normal"/>
    <w:next w:val="Normal"/>
    <w:uiPriority w:val="9"/>
    <w:semiHidden/>
    <w:unhideWhenUsed/>
    <w:qFormat/>
    <w:pPr>
      <w:keepNext w:val="true"/>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val="true"/>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val="true"/>
      <w:keepLines/>
      <w:spacing w:before="240" w:after="80"/>
      <w:outlineLvl w:val="4"/>
    </w:pPr>
    <w:rPr>
      <w:color w:val="666666"/>
    </w:rPr>
  </w:style>
  <w:style w:type="paragraph" w:styleId="Titre6">
    <w:name w:val="Heading 6"/>
    <w:basedOn w:val="Normal"/>
    <w:next w:val="Normal"/>
    <w:uiPriority w:val="9"/>
    <w:semiHidden/>
    <w:unhideWhenUsed/>
    <w:qFormat/>
    <w:pPr>
      <w:keepNext w:val="true"/>
      <w:keepLines/>
      <w:spacing w:before="240" w:after="80"/>
      <w:outlineLvl w:val="5"/>
    </w:pPr>
    <w:rPr>
      <w:i/>
      <w:color w:val="666666"/>
    </w:rPr>
  </w:style>
  <w:style w:type="character" w:styleId="DefaultParagraphFont" w:default="1">
    <w:name w:val="Default Paragraph Font"/>
    <w:uiPriority w:val="1"/>
    <w:semiHidden/>
    <w:unhideWhenUsed/>
    <w:qFormat/>
    <w:rPr/>
  </w:style>
  <w:style w:type="character" w:styleId="EntteCar" w:customStyle="1">
    <w:name w:val="En-tête Car"/>
    <w:basedOn w:val="DefaultParagraphFont"/>
    <w:uiPriority w:val="99"/>
    <w:qFormat/>
    <w:rsid w:val="003013ba"/>
    <w:rPr/>
  </w:style>
  <w:style w:type="character" w:styleId="PieddepageCar" w:customStyle="1">
    <w:name w:val="Pied de page Car"/>
    <w:basedOn w:val="DefaultParagraphFont"/>
    <w:uiPriority w:val="99"/>
    <w:qFormat/>
    <w:rsid w:val="003013ba"/>
    <w:rPr/>
  </w:style>
  <w:style w:type="character" w:styleId="TextedebullesCar" w:customStyle="1">
    <w:name w:val="Texte de bulles Car"/>
    <w:basedOn w:val="DefaultParagraphFont"/>
    <w:link w:val="BalloonText"/>
    <w:uiPriority w:val="99"/>
    <w:semiHidden/>
    <w:qFormat/>
    <w:rsid w:val="00d130fb"/>
    <w:rPr>
      <w:rFonts w:ascii="Tahoma" w:hAnsi="Tahoma" w:cs="Tahoma"/>
      <w:sz w:val="16"/>
      <w:szCs w:val="16"/>
    </w:rPr>
  </w:style>
  <w:style w:type="character" w:styleId="PrformatHTMLCar" w:customStyle="1">
    <w:name w:val="Préformaté HTML Car"/>
    <w:basedOn w:val="DefaultParagraphFont"/>
    <w:link w:val="HTMLPreformatted"/>
    <w:uiPriority w:val="99"/>
    <w:semiHidden/>
    <w:qFormat/>
    <w:rsid w:val="008764fc"/>
    <w:rPr>
      <w:rFonts w:ascii="Courier New" w:hAnsi="Courier New" w:eastAsia="Times New Roman" w:cs="Courier New"/>
      <w:sz w:val="20"/>
      <w:szCs w:val="20"/>
      <w:lang w:val="fr-CA" w:eastAsia="fr-CA"/>
    </w:rPr>
  </w:style>
  <w:style w:type="character" w:styleId="LienInternet">
    <w:name w:val="Hyperlink"/>
    <w:basedOn w:val="DefaultParagraphFont"/>
    <w:uiPriority w:val="99"/>
    <w:unhideWhenUsed/>
    <w:rsid w:val="008764fc"/>
    <w:rPr>
      <w:color w:val="0000FF"/>
      <w:u w:val="single"/>
    </w:rPr>
  </w:style>
  <w:style w:type="character" w:styleId="HTMLCite">
    <w:name w:val="HTML Cite"/>
    <w:uiPriority w:val="99"/>
    <w:semiHidden/>
    <w:unhideWhenUsed/>
    <w:qFormat/>
    <w:rsid w:val="008764fc"/>
    <w:rPr>
      <w:i/>
      <w:iCs/>
    </w:rPr>
  </w:style>
  <w:style w:type="character" w:styleId="Uiprovider" w:customStyle="1">
    <w:name w:val="ui-provider"/>
    <w:basedOn w:val="DefaultParagraphFont"/>
    <w:qFormat/>
    <w:rsid w:val="00a81c47"/>
    <w:rPr/>
  </w:style>
  <w:style w:type="character" w:styleId="UnresolvedMention" w:customStyle="1">
    <w:name w:val="Unresolved Mention"/>
    <w:basedOn w:val="DefaultParagraphFont"/>
    <w:uiPriority w:val="99"/>
    <w:semiHidden/>
    <w:unhideWhenUsed/>
    <w:qFormat/>
    <w:rsid w:val="00a81c47"/>
    <w:rPr>
      <w:color w:val="605E5C"/>
      <w:shd w:fill="E1DFDD" w:val="clear"/>
    </w:rPr>
  </w:style>
  <w:style w:type="paragraph" w:styleId="Titre">
    <w:name w:val="Titre"/>
    <w:basedOn w:val="Normal"/>
    <w:next w:val="Corpsdetexte"/>
    <w:qFormat/>
    <w:pPr>
      <w:keepNext w:val="true"/>
      <w:spacing w:before="240" w:after="120"/>
    </w:pPr>
    <w:rPr>
      <w:rFonts w:ascii="Liberation Sans" w:hAnsi="Liberation Sans" w:eastAsia="Microsoft YaHei" w:cs="Lucida Sans"/>
      <w:sz w:val="28"/>
      <w:szCs w:val="28"/>
    </w:rPr>
  </w:style>
  <w:style w:type="paragraph" w:styleId="Corpsdetexte">
    <w:name w:val="Body Text"/>
    <w:basedOn w:val="Normal"/>
    <w:pPr>
      <w:spacing w:lineRule="auto" w:line="276" w:before="0" w:after="140"/>
    </w:pPr>
    <w:rPr/>
  </w:style>
  <w:style w:type="paragraph" w:styleId="Liste">
    <w:name w:val="List"/>
    <w:basedOn w:val="Corpsdetexte"/>
    <w:pPr/>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Titreprincipal">
    <w:name w:val="Title"/>
    <w:basedOn w:val="Normal"/>
    <w:next w:val="Normal"/>
    <w:uiPriority w:val="10"/>
    <w:qFormat/>
    <w:pPr>
      <w:keepNext w:val="true"/>
      <w:keepLines/>
      <w:spacing w:before="0" w:after="60"/>
    </w:pPr>
    <w:rPr>
      <w:sz w:val="52"/>
      <w:szCs w:val="52"/>
    </w:rPr>
  </w:style>
  <w:style w:type="paragraph" w:styleId="Soustitre">
    <w:name w:val="Subtitle"/>
    <w:basedOn w:val="Normal"/>
    <w:next w:val="Normal"/>
    <w:uiPriority w:val="11"/>
    <w:qFormat/>
    <w:pPr>
      <w:keepNext w:val="true"/>
      <w:keepLines/>
      <w:spacing w:before="0" w:after="320"/>
    </w:pPr>
    <w:rPr>
      <w:color w:val="666666"/>
      <w:sz w:val="30"/>
      <w:szCs w:val="30"/>
    </w:rPr>
  </w:style>
  <w:style w:type="paragraph" w:styleId="Entteetpieddepage">
    <w:name w:val="En-tête et pied de page"/>
    <w:basedOn w:val="Normal"/>
    <w:qFormat/>
    <w:pPr/>
    <w:rPr/>
  </w:style>
  <w:style w:type="paragraph" w:styleId="Entte">
    <w:name w:val="Header"/>
    <w:basedOn w:val="Normal"/>
    <w:link w:val="EntteCar"/>
    <w:uiPriority w:val="99"/>
    <w:unhideWhenUsed/>
    <w:rsid w:val="003013ba"/>
    <w:pPr>
      <w:tabs>
        <w:tab w:val="clear" w:pos="720"/>
        <w:tab w:val="center" w:pos="4986" w:leader="none"/>
        <w:tab w:val="right" w:pos="9972" w:leader="none"/>
      </w:tabs>
      <w:spacing w:lineRule="auto" w:line="240"/>
    </w:pPr>
    <w:rPr/>
  </w:style>
  <w:style w:type="paragraph" w:styleId="Pieddepage">
    <w:name w:val="Footer"/>
    <w:basedOn w:val="Normal"/>
    <w:link w:val="PieddepageCar"/>
    <w:uiPriority w:val="99"/>
    <w:unhideWhenUsed/>
    <w:rsid w:val="003013ba"/>
    <w:pPr>
      <w:tabs>
        <w:tab w:val="clear" w:pos="720"/>
        <w:tab w:val="center" w:pos="4986" w:leader="none"/>
        <w:tab w:val="right" w:pos="9972" w:leader="none"/>
      </w:tabs>
      <w:spacing w:lineRule="auto" w:line="240"/>
    </w:pPr>
    <w:rPr/>
  </w:style>
  <w:style w:type="paragraph" w:styleId="BalloonText">
    <w:name w:val="Balloon Text"/>
    <w:basedOn w:val="Normal"/>
    <w:link w:val="TextedebullesCar"/>
    <w:uiPriority w:val="99"/>
    <w:semiHidden/>
    <w:unhideWhenUsed/>
    <w:qFormat/>
    <w:rsid w:val="00d130fb"/>
    <w:pPr>
      <w:spacing w:lineRule="auto" w:line="240"/>
    </w:pPr>
    <w:rPr>
      <w:rFonts w:ascii="Tahoma" w:hAnsi="Tahoma" w:cs="Tahoma"/>
      <w:sz w:val="16"/>
      <w:szCs w:val="16"/>
    </w:rPr>
  </w:style>
  <w:style w:type="paragraph" w:styleId="HTMLPreformatted">
    <w:name w:val="HTML Preformatted"/>
    <w:basedOn w:val="Normal"/>
    <w:link w:val="PrformatHTMLCar"/>
    <w:uiPriority w:val="99"/>
    <w:semiHidden/>
    <w:unhideWhenUsed/>
    <w:qFormat/>
    <w:rsid w:val="008764fc"/>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pPr>
    <w:rPr>
      <w:rFonts w:ascii="Courier New" w:hAnsi="Courier New" w:eastAsia="Times New Roman" w:cs="Courier New"/>
      <w:sz w:val="20"/>
      <w:szCs w:val="20"/>
      <w:lang w:val="fr-CA" w:eastAsia="fr-CA"/>
    </w:rPr>
  </w:style>
  <w:style w:type="paragraph" w:styleId="ListParagraph">
    <w:name w:val="List Paragraph"/>
    <w:basedOn w:val="Normal"/>
    <w:uiPriority w:val="34"/>
    <w:qFormat/>
    <w:rsid w:val="008764fc"/>
    <w:pPr>
      <w:spacing w:before="0" w:after="200"/>
      <w:ind w:left="720" w:hanging="0"/>
      <w:contextualSpacing/>
    </w:pPr>
    <w:rPr>
      <w:rFonts w:ascii="Cambria" w:hAnsi="Cambria" w:eastAsia="Cambria" w:cs="" w:asciiTheme="minorHAnsi" w:cstheme="minorBidi" w:eastAsiaTheme="minorHAnsi" w:hAnsiTheme="minorHAnsi"/>
      <w:lang w:val="fr-CA" w:eastAsia="en-US"/>
    </w:rPr>
  </w:style>
  <w:style w:type="paragraph" w:styleId="NoSpacing">
    <w:name w:val="No Spacing"/>
    <w:uiPriority w:val="1"/>
    <w:qFormat/>
    <w:rsid w:val="008764fc"/>
    <w:pPr>
      <w:widowControl/>
      <w:bidi w:val="0"/>
      <w:spacing w:lineRule="auto" w:line="240" w:before="0" w:after="0"/>
      <w:jc w:val="left"/>
    </w:pPr>
    <w:rPr>
      <w:rFonts w:ascii="Cambria" w:hAnsi="Cambria" w:eastAsia="Cambria" w:cs="" w:asciiTheme="minorHAnsi" w:cstheme="minorBidi" w:eastAsiaTheme="minorHAnsi" w:hAnsiTheme="minorHAnsi"/>
      <w:color w:val="auto"/>
      <w:kern w:val="0"/>
      <w:sz w:val="22"/>
      <w:szCs w:val="22"/>
      <w:lang w:val="fr-CA" w:eastAsia="en-US" w:bidi="ar-SA"/>
    </w:rPr>
  </w:style>
  <w:style w:type="numbering" w:styleId="NoList" w:default="1">
    <w:name w:val="No List"/>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maisonparentroback1997@gmail.com"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image" Target="media/image2.png"/>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LibreOffice/7.4.7.2$Windows_X86_64 LibreOffice_project/723314e595e8007d3cf785c16538505a1c878ca5</Application>
  <AppVersion>15.0000</AppVersion>
  <Pages>2</Pages>
  <Words>512</Words>
  <Characters>2976</Characters>
  <CharactersWithSpaces>3456</CharactersWithSpaces>
  <Paragraphs>32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2023-09-12T18:01:00Z</dcterms:created>
  <dc:creator>Client</dc:creator>
  <dc:description/>
  <dc:language>fr-CA</dc:language>
  <cp:lastModifiedBy/>
  <cp:lastPrinted>2019-12-16T16:52:00Z</cp:lastPrinted>
  <dcterms:modified xsi:type="dcterms:W3CDTF">2023-09-12T14:53:46Z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